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Приказ о создании школьной службы медиации  </w:t>
      </w:r>
      <w:hyperlink w:history="1">
        <w:r w:rsidRPr="00CA30DC">
          <w:rPr>
            <w:rFonts w:ascii="Times New Roman" w:eastAsia="Times New Roman" w:hAnsi="Times New Roman" w:cs="Times New Roman"/>
            <w:color w:val="E4513A"/>
            <w:sz w:val="27"/>
            <w:lang w:eastAsia="ru-RU"/>
          </w:rPr>
          <w:t> Приказ</w:t>
        </w:r>
      </w:hyperlink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работниками центра и родителями/законными представителями.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Разрешать конфликты самостоятельно конструктивно и результативно оказывается сложно, а иногда непосильно даже взрослым. Несовершеннолетние нередко проявляют агрессию, оказываются участниками противоправных действий. Особую опасность таят в себе бойкоты, игнорирование, преследование.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Согласно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Федеральному закону от 27.07.2010 № 193-ФЗ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, под </w:t>
      </w:r>
      <w:r w:rsidRPr="00CA30DC">
        <w:rPr>
          <w:rFonts w:ascii="Times New Roman" w:eastAsia="Times New Roman" w:hAnsi="Times New Roman" w:cs="Times New Roman"/>
          <w:b/>
          <w:bCs/>
          <w:i/>
          <w:iCs/>
          <w:color w:val="493E24"/>
          <w:sz w:val="27"/>
          <w:lang w:eastAsia="ru-RU"/>
        </w:rPr>
        <w:t>процедурой медиации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понимается 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i/>
          <w:iCs/>
          <w:color w:val="493E24"/>
          <w:sz w:val="27"/>
          <w:lang w:eastAsia="ru-RU"/>
        </w:rPr>
        <w:t>Медиатор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 - 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процессе медиации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Служба медиации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- эта служба, состоящая из работников школы и обучающихся.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Вы должны знать, что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основными принципами медиации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являются: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- ДОБРОВОЛЬНОСТЬ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- ИНФОРМИРОВАННОСТЬ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Медиатор предоставит Вам всю необходимую информацию о сути медиации, ее процессе и правах участников медиации.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- КОНФИДЕНЦИАЛЬНОСТЬ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- ОТВЕТСТВЕННОСТЬ СТОРОН И МЕДИАТОРА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lastRenderedPageBreak/>
        <w:t xml:space="preserve"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</w:t>
      </w:r>
      <w:proofErr w:type="gramStart"/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советовать сторонам принять</w:t>
      </w:r>
      <w:proofErr w:type="gramEnd"/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 то или иное решение по существу конфликта.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- НЕЙТРАЛЬНОСТЬ МЕДИАТОРА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Медиатор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НЕ будет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осуждать Вас,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НЕ будет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разглашать информацию, полученную от участников процесса медиации ни директору, ни полиции, 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НИКОМУ.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Медиатор будет только</w:t>
      </w:r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 </w:t>
      </w:r>
      <w:proofErr w:type="gramStart"/>
      <w:r w:rsidRPr="00CA30DC">
        <w:rPr>
          <w:rFonts w:ascii="Times New Roman" w:eastAsia="Times New Roman" w:hAnsi="Times New Roman" w:cs="Times New Roman"/>
          <w:b/>
          <w:bCs/>
          <w:color w:val="493E24"/>
          <w:sz w:val="27"/>
          <w:lang w:eastAsia="ru-RU"/>
        </w:rPr>
        <w:t>ПОМОГАТЬ</w:t>
      </w:r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 конфликтующим сторонам договориться</w:t>
      </w:r>
      <w:proofErr w:type="gramEnd"/>
      <w:r w:rsidRPr="00CA30DC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 и прийти к взаимовыгодному решению.</w:t>
      </w:r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Правовой основой создания и деятельности службы медиации нашей организации являются: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Конституция Российской Федерации;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Гражданский кодекс Российской Федерации;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Семейный кодекс Российской Федерации;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Федеральный закон от 24 июля 1998 г. N 124-ФЗ «Об основных гарантиях прав ребенка в Российской Федерации»;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Конвенция о правах ребенка;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Конвенции о защите прав детей и сотрудничестве, заключенные в </w:t>
      </w:r>
      <w:proofErr w:type="gramStart"/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г</w:t>
      </w:r>
      <w:proofErr w:type="gramEnd"/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. Гааге, 1980, 1996, 2007 годов;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Федеральный закон от 27 июля 2010 г. N 193-ФЗ «Об альтернативной процедуре урегулирования споров с участием посредника (процедуре медиации)»;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proofErr w:type="gramStart"/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Национальная</w:t>
      </w:r>
      <w:proofErr w:type="gramEnd"/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стратегии действий в интересах детей 2012-2017 годы;</w:t>
      </w:r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proofErr w:type="gramStart"/>
      <w:r w:rsidRPr="00CA30D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Концепция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(утв. распоряжением Правительства РФ от 30 июля 2014 г. № 1430-р</w:t>
      </w:r>
      <w:proofErr w:type="gramEnd"/>
    </w:p>
    <w:p w:rsidR="00CA30DC" w:rsidRPr="00CA30DC" w:rsidRDefault="00CA30DC" w:rsidP="00CA3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5" w:history="1">
        <w:r w:rsidRPr="00CA30DC">
          <w:rPr>
            <w:rFonts w:ascii="Times New Roman" w:eastAsia="Times New Roman" w:hAnsi="Times New Roman" w:cs="Times New Roman"/>
            <w:b/>
            <w:bCs/>
            <w:color w:val="000000"/>
            <w:sz w:val="27"/>
            <w:lang w:eastAsia="ru-RU"/>
          </w:rPr>
          <w:t>Кодекс медиаторов России</w:t>
        </w:r>
      </w:hyperlink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6" w:history="1">
        <w:r w:rsidRPr="00CA30DC">
          <w:rPr>
            <w:rFonts w:ascii="Times New Roman" w:eastAsia="Times New Roman" w:hAnsi="Times New Roman" w:cs="Times New Roman"/>
            <w:b/>
            <w:bCs/>
            <w:color w:val="000000"/>
            <w:sz w:val="27"/>
            <w:lang w:eastAsia="ru-RU"/>
          </w:rPr>
          <w:t>Гид по медиации для детей</w:t>
        </w:r>
      </w:hyperlink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7" w:history="1">
        <w:r w:rsidRPr="00CA30DC">
          <w:rPr>
            <w:rFonts w:ascii="Times New Roman" w:eastAsia="Times New Roman" w:hAnsi="Times New Roman" w:cs="Times New Roman"/>
            <w:b/>
            <w:bCs/>
            <w:color w:val="000000"/>
            <w:sz w:val="27"/>
            <w:lang w:eastAsia="ru-RU"/>
          </w:rPr>
          <w:t>Гид по медиации для родителей</w:t>
        </w:r>
      </w:hyperlink>
    </w:p>
    <w:p w:rsidR="00CA30DC" w:rsidRPr="00CA30DC" w:rsidRDefault="00CA30DC" w:rsidP="00CA30D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CA30DC">
        <w:rPr>
          <w:rFonts w:ascii="Tahoma" w:eastAsia="Times New Roman" w:hAnsi="Tahoma" w:cs="Tahoma"/>
          <w:color w:val="493E24"/>
          <w:lang w:eastAsia="ru-RU"/>
        </w:rPr>
        <w:t> </w:t>
      </w:r>
    </w:p>
    <w:p w:rsidR="008474E6" w:rsidRDefault="008474E6"/>
    <w:sectPr w:rsidR="008474E6" w:rsidSect="00CA30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23E49"/>
    <w:multiLevelType w:val="multilevel"/>
    <w:tmpl w:val="BDEA2F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30DC"/>
    <w:rsid w:val="008474E6"/>
    <w:rsid w:val="00CA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0DC"/>
    <w:rPr>
      <w:color w:val="0000FF"/>
      <w:u w:val="single"/>
    </w:rPr>
  </w:style>
  <w:style w:type="character" w:styleId="a5">
    <w:name w:val="Strong"/>
    <w:basedOn w:val="a0"/>
    <w:uiPriority w:val="22"/>
    <w:qFormat/>
    <w:rsid w:val="00CA30DC"/>
    <w:rPr>
      <w:b/>
      <w:bCs/>
    </w:rPr>
  </w:style>
  <w:style w:type="character" w:styleId="a6">
    <w:name w:val="Emphasis"/>
    <w:basedOn w:val="a0"/>
    <w:uiPriority w:val="20"/>
    <w:qFormat/>
    <w:rsid w:val="00CA30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don2.ucoz.ru/gid_po_mediacii_dlja_roditelej.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don2.ucoz.ru/gid_po_mediacii_dlja_detej.pdf" TargetMode="External"/><Relationship Id="rId5" Type="http://schemas.openxmlformats.org/officeDocument/2006/relationships/hyperlink" Target="https://gbounosh15baikonur.edusite.ru/DswMedia/kodeksmediatorovrossi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2</cp:revision>
  <dcterms:created xsi:type="dcterms:W3CDTF">2020-03-23T04:00:00Z</dcterms:created>
  <dcterms:modified xsi:type="dcterms:W3CDTF">2020-03-23T04:01:00Z</dcterms:modified>
</cp:coreProperties>
</file>