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color w:val="A52A2A"/>
          <w:sz w:val="28"/>
          <w:szCs w:val="28"/>
          <w:lang w:eastAsia="ru-RU"/>
        </w:rPr>
        <w:t xml:space="preserve">РОССИЙСКАЯ ФЕДЕРАЦИЯ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A52A2A"/>
          <w:sz w:val="28"/>
          <w:szCs w:val="28"/>
          <w:lang w:eastAsia="ru-RU"/>
        </w:rPr>
        <w:t xml:space="preserve">ФЕДЕРАЛЬНЫЙ ЗАКОН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A52A2A"/>
          <w:sz w:val="28"/>
          <w:szCs w:val="28"/>
          <w:lang w:eastAsia="ru-RU"/>
        </w:rPr>
        <w:t xml:space="preserve">ОБ ОСНОВНЫХ ГАРАНТИЯХ ПРАВ РЕБЕНКА </w:t>
      </w: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A52A2A"/>
          <w:sz w:val="28"/>
          <w:szCs w:val="28"/>
          <w:lang w:eastAsia="ru-RU"/>
        </w:rPr>
        <w:t>В РОССИЙСКОЙ ФЕДЕРАЦИИ</w:t>
      </w:r>
    </w:p>
    <w:bookmarkEnd w:id="0"/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6C0533" w:rsidRDefault="00EE73CC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Государственной Думой </w:t>
      </w:r>
    </w:p>
    <w:p w:rsidR="006C0533" w:rsidRDefault="00EE73CC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 июля 1998 года </w:t>
      </w:r>
    </w:p>
    <w:p w:rsidR="006C0533" w:rsidRDefault="006C0533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Одобрен </w:t>
      </w:r>
    </w:p>
    <w:p w:rsidR="006C0533" w:rsidRDefault="00EE73CC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Советом Федерации </w:t>
      </w:r>
    </w:p>
    <w:p w:rsidR="006C0533" w:rsidRDefault="00EE73CC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 июля 1998 года</w:t>
      </w:r>
    </w:p>
    <w:p w:rsidR="006C0533" w:rsidRDefault="00EE73CC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Федеральных законов от 20.07.2000 № 103-ФЗ, </w:t>
      </w:r>
      <w:proofErr w:type="gramEnd"/>
    </w:p>
    <w:p w:rsidR="006C0533" w:rsidRDefault="00EE73CC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22.08.2004 № 122-ФЗ, от 21.12.2004 № 170-ФЗ)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ля реализации прав и законных интересов ребенка.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Государство признает детство важным этапом жизни человека и исходит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принципов приоритетности подготовки детей к полноценной жизни в обществе, развития у них общественно значимой и творческой активности,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воспитания в них высоких нравственных качеств, патриотизма и гражданственности. </w:t>
      </w:r>
    </w:p>
    <w:p w:rsidR="006C0533" w:rsidRDefault="006C053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I. ОБЩИЕ ПОЛОЖЕНИЯ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1. Понятия, используемые в настоящем Федеральном законе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целей настоящего Федерального закона используются следующие понятия: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ребенок — лицо до достижения им возраста 18 лет (совершеннолетия);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дети, находящиеся в трудной жизненной ситуации, — дети, оставшиеся без попечения родителей; дети-инвалиды; дети, имеющие недостатки в психическом и (или) физическом развитии; дети — жертвы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вооруженных и межнациональных конфликтов, экологических и техногенных катастроф, стихийных бедствий; дети из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семей беженцев и вынужденных переселенцев; дети, оказавшиеся в экстремальных условиях; дети — жертвы насилия; дети, отбывающие наказание в виде 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шения свободы в воспитательных колониях;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обстоятельств и которые не могут преодолеть данные обстоятельства самостоятельно или с помощью семьи;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социальная адаптация ребенка — процесс активного приспособления ребенка, находящегося в трудной жизненной ситуации, к принятым в обществе правилам и нор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мам поведения, а также процесс преодоления последствий психологической или моральной травмы;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социальная реабилитация ребенка — мероприятия по восстановлению утраченных ребенком социальных связей и функций, восполнению среды жизнеобеспечения, усилению забо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ты о нем;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социальные службы для детей —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также граждане, осуществляющие без образования юридического лица предпринимательскую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деятельность по социальному обслуживанию населения, в том числе детей;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социальная инфраструктура для детей — систем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 </w:t>
      </w:r>
      <w:proofErr w:type="gramEnd"/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отдых детей и их оздо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ровление —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 </w:t>
      </w:r>
      <w:proofErr w:type="gramEnd"/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(абзац введен Федеральным законом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 отдыха дете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 и их оздоровления —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правлена на реализацию услуг по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обеспечению отдыха детей и их оздоровления.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(абзац введен Федеральным законом от 21.12.2004 № 170-ФЗ)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2. Отношения, регулируемые настоящим Федеральным законом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Настоящий Федеральный закон регулирует отношения, воз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никающие в связи с реализацией основных гарантий прав и законных интересов ребенка в Российской Федерации.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3. Законодательство Российской Федерации об основных гарантиях прав ребенка в Российской Федерации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Законодательство Российской Федерации 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ов и иных нормативных правовых актов субъектов Российской Федерации в области защиты прав и законных интересов ребенка. </w:t>
      </w:r>
      <w:proofErr w:type="gramEnd"/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4. Цели государственной политики в интересах детей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Целями государственной политики в интересах детей являются: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правовых основ гаранти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й прав ребенка;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 </w:t>
      </w:r>
      <w:proofErr w:type="gramEnd"/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Государственная политика в интересах детей является приоритетной и основана на следующих принципа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х: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законодательное обеспечение прав ребенка;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поддержка семьи в целях обеспечения воспитания, отдыха и оздоровления детей, защиты их прав, подготовки их к полноценной жизни в обществе;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Федеральных законов от 22.08.2004 № 122-ФЗ,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абзац утратил силу. — Федеральный закон от 22.08.2004 № 122-ФЗ;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ответственность должностных лиц, граждан за нарушение прав и законных интересов ребенка, причинение ему вреда;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ддержка общественных объединений и иных организаций, осуществляющих деятельность по защите прав и законных интересов ребенка.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5. Полномочия органов государственной власти Российской Федерации и 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органов государственной власти субъектов Российской Федерации на осуществление гарантий прав ребенка в Российской Федерации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относятся: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установление основ федеральной политики в интересах детей;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выбор приоритетных направлений деятельности по обеспечению прав и законных интересов ребенка, охраны его здоровья и нравственности;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абзацы четвертый — пятый утратили силу. — Федераль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ный закон от 22.08.2004 № 122-ФЗ;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абзацы седьмой — восьмой утратили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силу. — Федеральный закон от 22.08.2004 № 122-ФЗ;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установление порядка судебной защиты и судебная защита прав и законных интересов ребенка;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 полномочиям органов государственной власти субъектов Российской Федерации на 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ием детей, обучающихся в федеральных образовательных учреждениях), безнадзорных детей, детей-инвалидов.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(п. 2 в ред. Федерального закона от 22.08.2004 № 122-ФЗ) </w:t>
      </w:r>
    </w:p>
    <w:p w:rsidR="006C0533" w:rsidRDefault="006C053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II. ОСНОВНЫЕ НАПРАВЛЕНИЯ ОБЕСПЕЧЕНИЯ ПРАВ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6C0533" w:rsidRDefault="00EE73CC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РЕБЕНКА В РОССИЙСКОЙ ФЕДЕРАЦИИ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6. Законодательные гарантии прав ребенка в Российской Федерации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7. Содействие ребенку в реализации и защ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ите его прав и законных интересов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реализаци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формационной и иной работы с ребенком по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правоприменения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об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ласти защиты прав и законных интересов ребенка.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 интересов, с учетом возраста ребенка и в пределах установленного законодательством Российской Федерации объема дееспособности ребенка.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Педагогические, медицинские, социальные работники, психологи и другие специалисты, которые в соответствии с законод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 в мероприятиях по обеспечению защиты прав и законных интересов ребенка в органах образования, здравоохранения, труда и социального развития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правоохранительных и других органах, занимающихся защитой прав ребенка.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 закона от 22.08.200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22.08.2004 № 122-ФЗ)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ья 8. Утратила силу. — Федеральный закон от 22.08.2004 № 122-ФЗ.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9. Меры по защите прав ребенка при осуществлении деятельности в области его образования и воспитания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воспитательном учреждении или ином оказывающем соответствующие услуги учреждении не могут ущемляться права ребенка.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 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Указанные общественные объединения (организации) осуществляют свою деятельность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соответствии с законодательством Российской Федерации об общественных объединениях.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Обучающиеся, воспитанники указ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анных образовательных учреждений могут проводить во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внеучебное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диться в нарушение установленных законодательством Российской Федерации требований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соблюдения общественного порядка и не должны препятствовать образовательному и воспитательному процессам.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образовательных учреждениях и иных осуществляющих образовател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ьный и воспитательный процессы учреждениях, а также в местах, доступных для детей и родителей № 1лиц, их заменяющих), вывешиваются тексты уставов, правил внутреннего распорядка таких учреждений;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списки органов государственной власти, органов местного самоу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правления и их должностных лиц № 1с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10. Обеспечение прав детей 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на охрану здоровья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 закона от 22.08.2004 № 122-ФЗ)</w:t>
      </w:r>
    </w:p>
    <w:p w:rsidR="006C0533" w:rsidRDefault="00EE73CC">
      <w:pPr>
        <w:spacing w:after="0" w:line="360" w:lineRule="auto"/>
        <w:ind w:firstLine="709"/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й, страдающих хроническими заболеваниями, и санаторно-курортное лечение детей. </w:t>
      </w:r>
      <w:proofErr w:type="gramEnd"/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мещении работы с обучением, проведении ежегодного обязательного медицинского осмотра, квотировании рабочих мест для трудоустройства,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расторжении трудового договора (контракта) и другие льготы, установленные законодательством Российской Федерации.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12. Защита прав детей на отдых и оздоровление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печению прав детей на отдых и оздоровление, сохранению и развитию учреждений, деятельность которых направлена на отдых и оздоровление детей.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Утратил силу. — Федеральный закон от 22.08.2004 № 122-ФЗ.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13. Защита прав и законных интересов ребенка при формировании социальной инфраструктуры для детей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ародов Российской Федерации, если иное не установлено законодательством соответствующего субъекта Российской Федерации.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№ 1или) муниципальной собственностью, не допускается без предварительной экспертной 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оздоровления детей, для оказания им медицинской, лечебно-профил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3.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Имущество, которое является государственной 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 </w:t>
      </w:r>
      <w:proofErr w:type="gramEnd"/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21.12.2004 № 170-Ф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З)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государственное или муниципальное учреждение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являющееся объектом социальной инфраструктуры для детей, сдает в аренду закрепленные за ним объекты собственности, а также земельные участки, заключению договора об аренде должна предшествовать проводимая учредителем экспертная оценка последствий такого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Договор аренды не может заключаться, если в результате эк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Порядок изменения 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предварительного создания № 1приобретения, изменения наз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начения) имущества, достаточного для обеспечения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указанных целей.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21.12.2004 № 170-ФЗ)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Утратил силу. — Федеральный закон от 22.08.2004 № 122-ФЗ.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Изменение формы собственности имущества, которое относится к объектам 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 </w:t>
      </w:r>
      <w:proofErr w:type="gramEnd"/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22.08.2004 № 122-ФЗ)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14. Защита ребенка от информации, пропаганды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и агитации, </w:t>
      </w:r>
      <w:proofErr w:type="gramStart"/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наносящих</w:t>
      </w:r>
      <w:proofErr w:type="gramEnd"/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вред его здоровью, нравственному и духовному развитию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аудио- и видеопродукции, пропагандирующей насилие и жестокость, порнографию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наркоманию, токсикоманию, антиобщественное поведение.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иной продукции, не рекомендуемой ребенку для пользования в соответствии с пунктом 1 настоящей статьи до достижения им возраста 16 лет.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порядке, определенном Правительством Российской Федерации,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15. Защита прав детей, находящихся в трудной жизненной ситуации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Абзац утратил силу. — Федеральный закон от 22.08.2004 № 122-ФЗ.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Защита прав детей, находящихся в трудной жизненной ситуации (за исключением содержащихся и обучающихся в федеральны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осударство гарантирует судебную защиту прав детей, находящихся в трудной жизненной ситуации.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Утратил силу. — Федеральный закон от 22.08.2004 № 122-ФЗ.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Общественные объединения № 1организации) и иные некоммерческие организации, в том числе междунаро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Указанные объединения № 1организации) вправе в судебном порядке оспаривать неправомерные ущемляющие или нарушающие права дет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области работы с детьми. </w:t>
      </w:r>
      <w:proofErr w:type="gramEnd"/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 гуманного обращения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Обязательными являются обеспечение приоритета личного и социального благополучия ребенка, обеспечение специализации пра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воприменительных процедур (действий) с его участием или в его интересах, учет особенностей возраста и социального положения ребенка.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освобождения несовершеннолетнего от уголовной ответственности или от наказания с применением принудительных мер 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й реабилитации несовершеннолетнего.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инской, юридической помощи, в социальной реабилитации, должностное лицо, осуществляющее правоприменительную процедуру № 1действие), независимо от предмета рассмотрения сообщает в компетентный орган о необходимости принятия соответствующих мер и просит увед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омить его о предпринятых действиях. </w:t>
      </w:r>
      <w:proofErr w:type="gramEnd"/>
    </w:p>
    <w:p w:rsidR="006C0533" w:rsidRDefault="006C053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III. ОРГАНИЗАЦИОННЫЕ ОСНОВЫ ГАРАНТИЙ</w:t>
      </w: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ПРАВ РЕБЕНКА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ой Федерации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ной поддержки общественных объединений (организаций), иных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некоммерческих организаций и в других областях в соответствии с законодательством Российской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Федерации, устанавливается Президентом Российской Федерации и Правительством Российской Федерации.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тратил силу. — Федеральный закон от 22.08.2004 № 122-ФЗ.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субъектов Российской Федерации.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Статьи 17 — 20. Утратили силу. — Федеральный закон от 22.08.2004 № 122-ФЗ.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21. Финансирование мероприятий по реализации государственной политики в интересах детей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22.08.2004 № 122-ФЗ)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тов субъектов Российской Федерации в соответствии с законодательством субъектов Российской Федерации.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Статья 22. Государственный доклад о положении детей в Российской Федерации </w:t>
      </w:r>
    </w:p>
    <w:p w:rsidR="006C0533" w:rsidRDefault="00EE73CC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(в ред. Федерального закона от 20.07.2000 № 103-ФЗ)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Государственный доклад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менения.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Правительством Российской Федерации. </w:t>
      </w:r>
    </w:p>
    <w:p w:rsidR="006C0533" w:rsidRDefault="006C053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IV. ГАРАНТИИ ИСПОЛНЕНИЯ НАСТОЯЩЕГО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6C0533" w:rsidRDefault="00EE73CC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ФЕДЕРАЛЬНОГО ЗАКОНА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lastRenderedPageBreak/>
        <w:t xml:space="preserve">Статья 23. Судебный порядок разрешения споров при исполнении настоящего Федерального закона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(лица, их заменяющие), а также лица, осуществ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 </w:t>
      </w:r>
      <w:proofErr w:type="gramEnd"/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 рассмотрении в судах дел о защите прав и законных интересов ребенка государственная пош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лина не взимается. </w:t>
      </w:r>
    </w:p>
    <w:p w:rsidR="006C0533" w:rsidRDefault="006C053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</w:pPr>
      <w:r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Глава V. ЗАКЛЮЧИТЕЛЬНЫЕ ПОЛОЖЕНИЯ</w:t>
      </w: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 xml:space="preserve">Статья 24. Вступление в силу настоящего Федерального закона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Настоящий Федеральный закон вступает в силу со дня его официального опубликования.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Статья 8 настоящего Федерального закона вступает в силу с 1 января 2000 года. 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jc w:val="center"/>
        <w:rPr>
          <w:rFonts w:ascii="Arial" w:eastAsia="Times New Roman" w:hAnsi="Arial" w:cs="Arial"/>
          <w:color w:val="A52A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52A2A"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6C0533" w:rsidRDefault="006C053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 </w:t>
      </w:r>
    </w:p>
    <w:p w:rsidR="006C0533" w:rsidRDefault="006C053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Президент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Российской Федерации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Б. ЕЛЬЦИН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Москва, Кремль </w:t>
      </w:r>
    </w:p>
    <w:p w:rsidR="006C0533" w:rsidRDefault="00EE73CC">
      <w:pPr>
        <w:spacing w:after="0" w:line="36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24 июля 1998 года </w:t>
      </w:r>
    </w:p>
    <w:p w:rsidR="006C0533" w:rsidRDefault="00EE73CC">
      <w:pPr>
        <w:spacing w:after="0" w:line="360" w:lineRule="auto"/>
        <w:ind w:firstLine="709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№</w:t>
      </w:r>
      <w:r>
        <w:rPr>
          <w:rFonts w:ascii="Arial" w:eastAsia="Arial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124-ФЗ </w:t>
      </w:r>
    </w:p>
    <w:p w:rsidR="006C0533" w:rsidRDefault="006C0533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6C053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33"/>
    <w:rsid w:val="006C0533"/>
    <w:rsid w:val="00E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4479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</cp:lastModifiedBy>
  <cp:revision>2</cp:revision>
  <dcterms:created xsi:type="dcterms:W3CDTF">2019-02-08T07:12:00Z</dcterms:created>
  <dcterms:modified xsi:type="dcterms:W3CDTF">2019-02-08T07:12:00Z</dcterms:modified>
  <dc:language>en-US</dc:language>
</cp:coreProperties>
</file>