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r>
        <w:object w:dxaOrig="9030" w:dyaOrig="12404">
          <v:rect xmlns:o="urn:schemas-microsoft-com:office:office" xmlns:v="urn:schemas-microsoft-com:vml" id="rectole0000000000" style="width:451.500000pt;height:620.2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Dib" DrawAspect="Content" ObjectID="0000000000" ShapeID="rectole0000000000" r:id="docRId0"/>
        </w:object>
      </w:r>
    </w:p>
    <w:p>
      <w:pPr>
        <w:spacing w:before="0" w:after="0" w:line="240"/>
        <w:ind w:right="0" w:left="0" w:firstLine="0"/>
        <w:jc w:val="both"/>
        <w:rPr>
          <w:rFonts w:ascii="Times New Roman" w:hAnsi="Times New Roman" w:cs="Times New Roman" w:eastAsia="Times New Roman"/>
          <w:b/>
          <w:color w:val="000000"/>
          <w:spacing w:val="0"/>
          <w:position w:val="0"/>
          <w:sz w:val="28"/>
          <w:shd w:fill="auto" w:val="clear"/>
        </w:rPr>
      </w:pPr>
    </w:p>
    <w:p>
      <w:pPr>
        <w:spacing w:before="0" w:after="0" w:line="264"/>
        <w:ind w:right="0" w:left="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ПОЯСНИТЕЛЬНАЯ ЗАПИСКА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Pr>
          <w:rFonts w:ascii="Times New Roman" w:hAnsi="Times New Roman" w:cs="Times New Roman" w:eastAsia="Times New Roman"/>
          <w:color w:val="333333"/>
          <w:spacing w:val="0"/>
          <w:position w:val="0"/>
          <w:sz w:val="28"/>
          <w:shd w:fill="auto" w:val="clear"/>
        </w:rPr>
        <w:t xml:space="preserve">едеральной рабочей </w:t>
      </w:r>
      <w:r>
        <w:rPr>
          <w:rFonts w:ascii="Times New Roman" w:hAnsi="Times New Roman" w:cs="Times New Roman" w:eastAsia="Times New Roman"/>
          <w:color w:val="000000"/>
          <w:spacing w:val="0"/>
          <w:position w:val="0"/>
          <w:sz w:val="28"/>
          <w:shd w:fill="auto" w:val="clear"/>
        </w:rPr>
        <w:t xml:space="preserve">программе воспитания.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ОБЩАЯ ХАРАКТЕРИСТИКА ПРЕДМЕТА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ГЕОГРАФИЯ</w:t>
      </w:r>
      <w:r>
        <w:rPr>
          <w:rFonts w:ascii="Times New Roman" w:hAnsi="Times New Roman" w:cs="Times New Roman" w:eastAsia="Times New Roman"/>
          <w:b/>
          <w:color w:val="000000"/>
          <w:spacing w:val="0"/>
          <w:position w:val="0"/>
          <w:sz w:val="28"/>
          <w:shd w:fill="auto" w:val="clear"/>
        </w:rPr>
        <w:t xml:space="preserve">»</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География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ЦЕЛИ ИЗУЧЕНИЯ ПРЕДМЕТА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ГЕОГРАФИЯ</w:t>
      </w:r>
      <w:r>
        <w:rPr>
          <w:rFonts w:ascii="Times New Roman" w:hAnsi="Times New Roman" w:cs="Times New Roman" w:eastAsia="Times New Roman"/>
          <w:b/>
          <w:color w:val="000000"/>
          <w:spacing w:val="0"/>
          <w:position w:val="0"/>
          <w:sz w:val="28"/>
          <w:shd w:fill="auto" w:val="clear"/>
        </w:rPr>
        <w:t xml:space="preserve">»</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Цели изучения географии на базовом уровне в средней школе направлены на: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формирование системы географических знаний как компонента научной картины мира, завершение формирования основ географической культуры;</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4) </w:t>
      </w:r>
      <w:r>
        <w:rPr>
          <w:rFonts w:ascii="Times New Roman" w:hAnsi="Times New Roman" w:cs="Times New Roman" w:eastAsia="Times New Roman"/>
          <w:color w:val="000000"/>
          <w:spacing w:val="0"/>
          <w:position w:val="0"/>
          <w:sz w:val="28"/>
          <w:shd w:fill="auto" w:val="clear"/>
        </w:rPr>
        <w:t xml:space="preserve">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5) </w:t>
      </w:r>
      <w:r>
        <w:rPr>
          <w:rFonts w:ascii="Times New Roman" w:hAnsi="Times New Roman" w:cs="Times New Roman" w:eastAsia="Times New Roman"/>
          <w:color w:val="000000"/>
          <w:spacing w:val="0"/>
          <w:position w:val="0"/>
          <w:sz w:val="28"/>
          <w:shd w:fill="auto" w:val="clear"/>
        </w:rPr>
        <w:t xml:space="preserve">приобретение опыта разнообразной деятельности, направленной на достижение целей устойчивого развития.</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МЕСТО УЧЕБНОГО ПРЕДМЕТА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ГЕОГРАФИЯ</w:t>
      </w: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В УЧЕБНОМ ПЛАНЕ</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Учебным планом на изучение географии на базовом уровне в 10-11 классах отводится 68 часов: по одному часу в неделю в 10 и 11 классах.</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СОДЕРЖАНИЕ УЧЕБНОГО ПРЕДМЕТА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ГЕОГРАФИЯ</w:t>
      </w:r>
      <w:r>
        <w:rPr>
          <w:rFonts w:ascii="Times New Roman" w:hAnsi="Times New Roman" w:cs="Times New Roman" w:eastAsia="Times New Roman"/>
          <w:b/>
          <w:color w:val="000000"/>
          <w:spacing w:val="0"/>
          <w:position w:val="0"/>
          <w:sz w:val="28"/>
          <w:shd w:fill="auto" w:val="clear"/>
        </w:rPr>
        <w:t xml:space="preserve">»</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10 </w:t>
      </w:r>
      <w:r>
        <w:rPr>
          <w:rFonts w:ascii="Times New Roman" w:hAnsi="Times New Roman" w:cs="Times New Roman" w:eastAsia="Times New Roman"/>
          <w:b/>
          <w:color w:val="000000"/>
          <w:spacing w:val="0"/>
          <w:position w:val="0"/>
          <w:sz w:val="28"/>
          <w:shd w:fill="auto" w:val="clear"/>
        </w:rPr>
        <w:t xml:space="preserve">КЛАСС</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Раздел 1. География как наука</w:t>
      </w:r>
      <w:r>
        <w:rPr>
          <w:rFonts w:ascii="Times New Roman" w:hAnsi="Times New Roman" w:cs="Times New Roman" w:eastAsia="Times New Roman"/>
          <w:color w:val="000000"/>
          <w:spacing w:val="0"/>
          <w:position w:val="0"/>
          <w:sz w:val="28"/>
          <w:shd w:fill="auto" w:val="clear"/>
        </w:rPr>
        <w:t xml:space="preserve">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1. Традиционные и новые методы в географии. Географические прогнозы.</w:t>
      </w:r>
      <w:r>
        <w:rPr>
          <w:rFonts w:ascii="Times New Roman" w:hAnsi="Times New Roman" w:cs="Times New Roman" w:eastAsia="Times New Roman"/>
          <w:color w:val="000000"/>
          <w:spacing w:val="0"/>
          <w:position w:val="0"/>
          <w:sz w:val="28"/>
          <w:shd w:fill="auto" w:val="clear"/>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2. Географическая культура.</w:t>
      </w:r>
      <w:r>
        <w:rPr>
          <w:rFonts w:ascii="Times New Roman" w:hAnsi="Times New Roman" w:cs="Times New Roman" w:eastAsia="Times New Roman"/>
          <w:color w:val="000000"/>
          <w:spacing w:val="0"/>
          <w:position w:val="0"/>
          <w:sz w:val="28"/>
          <w:shd w:fill="auto" w:val="clear"/>
        </w:rPr>
        <w:t xml:space="preserve"> Элементы географической культуры: географическая картина мира, географическое мышление, язык географии</w:t>
      </w:r>
      <w:r>
        <w:rPr>
          <w:rFonts w:ascii="Times New Roman" w:hAnsi="Times New Roman" w:cs="Times New Roman" w:eastAsia="Times New Roman"/>
          <w:color w:val="ED1C24"/>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Их значимость для представителей разных профессий.</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Раздел 2. Природопользование и геоэкология</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1. Географическая среда.</w:t>
      </w:r>
      <w:r>
        <w:rPr>
          <w:rFonts w:ascii="Times New Roman" w:hAnsi="Times New Roman" w:cs="Times New Roman" w:eastAsia="Times New Roman"/>
          <w:color w:val="000000"/>
          <w:spacing w:val="0"/>
          <w:position w:val="0"/>
          <w:sz w:val="28"/>
          <w:shd w:fill="auto" w:val="clear"/>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2. Естественный и антропогенный ландшафты.</w:t>
      </w:r>
      <w:r>
        <w:rPr>
          <w:rFonts w:ascii="Times New Roman" w:hAnsi="Times New Roman" w:cs="Times New Roman" w:eastAsia="Times New Roman"/>
          <w:color w:val="000000"/>
          <w:spacing w:val="0"/>
          <w:position w:val="0"/>
          <w:sz w:val="28"/>
          <w:shd w:fill="auto" w:val="clear"/>
        </w:rPr>
        <w:t xml:space="preserve"> Проблема сохранения ландшафтного и культурного разнообразия на Земле.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Практическая работа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Классификация ландшафтов с использованием источников географической информации.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3. Проблемы взаимодействия человека и природы. </w:t>
      </w:r>
      <w:r>
        <w:rPr>
          <w:rFonts w:ascii="Times New Roman" w:hAnsi="Times New Roman" w:cs="Times New Roman" w:eastAsia="Times New Roman"/>
          <w:color w:val="000000"/>
          <w:spacing w:val="0"/>
          <w:position w:val="0"/>
          <w:sz w:val="28"/>
          <w:shd w:fill="auto" w:val="clear"/>
        </w:rPr>
        <w:t xml:space="preserve">Опасные природные явления, климатические изменения, повышение уровня Мирового океана, загрязнение окружающей среды</w:t>
      </w:r>
      <w:r>
        <w:rPr>
          <w:rFonts w:ascii="Times New Roman" w:hAnsi="Times New Roman" w:cs="Times New Roman" w:eastAsia="Times New Roman"/>
          <w:color w:val="ED1C24"/>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Климатические беженцы</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Практическая работа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4. Природные ресурсы и их виды. </w:t>
      </w:r>
      <w:r>
        <w:rPr>
          <w:rFonts w:ascii="Times New Roman" w:hAnsi="Times New Roman" w:cs="Times New Roman" w:eastAsia="Times New Roman"/>
          <w:color w:val="000000"/>
          <w:spacing w:val="0"/>
          <w:position w:val="0"/>
          <w:sz w:val="28"/>
          <w:shd w:fill="auto" w:val="clear"/>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Практические работы</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Оценка природно-ресурсного капитала одной из стран (по выбору) по источникам географической информации.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Определение ресурсообеспеченности стран отдельными видами природных ресурсов.</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Раздел 3. Современная политическая карта</w:t>
      </w:r>
      <w:r>
        <w:rPr>
          <w:rFonts w:ascii="Times New Roman" w:hAnsi="Times New Roman" w:cs="Times New Roman" w:eastAsia="Times New Roman"/>
          <w:color w:val="000000"/>
          <w:spacing w:val="0"/>
          <w:position w:val="0"/>
          <w:sz w:val="28"/>
          <w:shd w:fill="auto" w:val="clear"/>
        </w:rPr>
        <w:t xml:space="preserve">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1. Политическая география и геополитика. </w:t>
      </w:r>
      <w:r>
        <w:rPr>
          <w:rFonts w:ascii="Times New Roman" w:hAnsi="Times New Roman" w:cs="Times New Roman" w:eastAsia="Times New Roman"/>
          <w:color w:val="000000"/>
          <w:spacing w:val="0"/>
          <w:position w:val="0"/>
          <w:sz w:val="28"/>
          <w:shd w:fill="auto" w:val="clear"/>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2. Классификации и типология стран мира.</w:t>
      </w:r>
      <w:r>
        <w:rPr>
          <w:rFonts w:ascii="Times New Roman" w:hAnsi="Times New Roman" w:cs="Times New Roman" w:eastAsia="Times New Roman"/>
          <w:color w:val="000000"/>
          <w:spacing w:val="0"/>
          <w:position w:val="0"/>
          <w:sz w:val="28"/>
          <w:shd w:fill="auto" w:val="clear"/>
        </w:rPr>
        <w:t xml:space="preserve"> Основные типы стран: критерии их выделения. Формы правления государства и государственного устройства.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Раздел 4. Население мира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1. Численность и воспроизводство населения.</w:t>
      </w:r>
      <w:r>
        <w:rPr>
          <w:rFonts w:ascii="Times New Roman" w:hAnsi="Times New Roman" w:cs="Times New Roman" w:eastAsia="Times New Roman"/>
          <w:color w:val="000000"/>
          <w:spacing w:val="0"/>
          <w:position w:val="0"/>
          <w:sz w:val="28"/>
          <w:shd w:fill="auto" w:val="clear"/>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Практические работы</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Объяснение особенности демографической политики в странах с различным типом воспроизводства населения.</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2. Состав и структура населения. </w:t>
      </w:r>
      <w:r>
        <w:rPr>
          <w:rFonts w:ascii="Times New Roman" w:hAnsi="Times New Roman" w:cs="Times New Roman" w:eastAsia="Times New Roman"/>
          <w:color w:val="000000"/>
          <w:spacing w:val="0"/>
          <w:position w:val="0"/>
          <w:sz w:val="28"/>
          <w:shd w:fill="auto" w:val="clear"/>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Практические работы</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Сравнение половой и возрастной структуры в странах различных типов воспроизводства населения на основе анализа половозрастных пирамид.</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Прогнозирование изменений возрастной структуры отдельных стран на основе анализа различных источников географической информации.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3. Размещение населения.</w:t>
      </w:r>
      <w:r>
        <w:rPr>
          <w:rFonts w:ascii="Times New Roman" w:hAnsi="Times New Roman" w:cs="Times New Roman" w:eastAsia="Times New Roman"/>
          <w:color w:val="000000"/>
          <w:spacing w:val="0"/>
          <w:position w:val="0"/>
          <w:sz w:val="28"/>
          <w:shd w:fill="auto" w:val="clear"/>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Практическая работа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Сравнение и объяснение различий в соотношении городского и сельского населения разных регионов мира на основе анализа статистических данных.</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4. Качество жизни населения.</w:t>
      </w:r>
      <w:r>
        <w:rPr>
          <w:rFonts w:ascii="Times New Roman" w:hAnsi="Times New Roman" w:cs="Times New Roman" w:eastAsia="Times New Roman"/>
          <w:color w:val="000000"/>
          <w:spacing w:val="0"/>
          <w:position w:val="0"/>
          <w:sz w:val="28"/>
          <w:shd w:fill="auto" w:val="clear"/>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Практическая работа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Раздел 5. Мировое хозяйство</w:t>
      </w:r>
      <w:r>
        <w:rPr>
          <w:rFonts w:ascii="Times New Roman" w:hAnsi="Times New Roman" w:cs="Times New Roman" w:eastAsia="Times New Roman"/>
          <w:color w:val="000000"/>
          <w:spacing w:val="0"/>
          <w:position w:val="0"/>
          <w:sz w:val="28"/>
          <w:shd w:fill="auto" w:val="clear"/>
        </w:rPr>
        <w:t xml:space="preserve">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1. Состав и структура мирового хозяйства. Международное географическое разделение труда. </w:t>
      </w:r>
      <w:r>
        <w:rPr>
          <w:rFonts w:ascii="Times New Roman" w:hAnsi="Times New Roman" w:cs="Times New Roman" w:eastAsia="Times New Roman"/>
          <w:color w:val="000000"/>
          <w:spacing w:val="0"/>
          <w:position w:val="0"/>
          <w:sz w:val="28"/>
          <w:shd w:fill="auto" w:val="clear"/>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Практическая работа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Сравнение структуры экономики аграрных, индустриальных и постиндустриальных стран.</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2. Международная экономическая интеграция и глобализация мировой экономики.</w:t>
      </w:r>
      <w:r>
        <w:rPr>
          <w:rFonts w:ascii="Times New Roman" w:hAnsi="Times New Roman" w:cs="Times New Roman" w:eastAsia="Times New Roman"/>
          <w:color w:val="000000"/>
          <w:spacing w:val="0"/>
          <w:position w:val="0"/>
          <w:sz w:val="28"/>
          <w:shd w:fill="auto" w:val="clear"/>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3. География главных отраслей мирового хозяйства.</w:t>
      </w:r>
      <w:r>
        <w:rPr>
          <w:rFonts w:ascii="Times New Roman" w:hAnsi="Times New Roman" w:cs="Times New Roman" w:eastAsia="Times New Roman"/>
          <w:color w:val="000000"/>
          <w:spacing w:val="0"/>
          <w:position w:val="0"/>
          <w:sz w:val="28"/>
          <w:shd w:fill="auto" w:val="clear"/>
        </w:rPr>
        <w:t xml:space="preserve">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Промышленность мира.</w:t>
      </w:r>
      <w:r>
        <w:rPr>
          <w:rFonts w:ascii="Times New Roman" w:hAnsi="Times New Roman" w:cs="Times New Roman" w:eastAsia="Times New Roman"/>
          <w:color w:val="000000"/>
          <w:spacing w:val="0"/>
          <w:position w:val="0"/>
          <w:sz w:val="28"/>
          <w:shd w:fill="auto" w:val="clear"/>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Топливно-энергетический комплекс мира: основные этапы развития,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энергопереход</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сланцевая революция</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водородная</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энергетика,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зелёная энергетика</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возобновляемой</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Машиностроительный комплекс мира. Ведущие страны-производители и экспортёры продукции автомобилестроения, авиастроения и микроэлектроники.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Практическая работа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Представление в виде диаграмм данных о динамике изменения объёмов и структуры производства электроэнергии в мире.</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Сельское хозяйство мира.</w:t>
      </w:r>
      <w:r>
        <w:rPr>
          <w:rFonts w:ascii="Times New Roman" w:hAnsi="Times New Roman" w:cs="Times New Roman" w:eastAsia="Times New Roman"/>
          <w:color w:val="000000"/>
          <w:spacing w:val="0"/>
          <w:position w:val="0"/>
          <w:sz w:val="28"/>
          <w:shd w:fill="auto" w:val="clear"/>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Животноводство. Ведущие экспортёры и импортёры продукции животноводства. Рыболовство и аквакультура: географические особенности.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Влияние сельского хозяйства и отдельных его отраслей на окружающую среду.</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Практическая работа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Определение направления грузопотоков продовольствия на основе анализа статистических материалов и создание карты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Основные экспортёры и импортёры продовольствия</w:t>
      </w:r>
      <w:r>
        <w:rPr>
          <w:rFonts w:ascii="Times New Roman" w:hAnsi="Times New Roman" w:cs="Times New Roman" w:eastAsia="Times New Roman"/>
          <w:color w:val="000000"/>
          <w:spacing w:val="0"/>
          <w:position w:val="0"/>
          <w:sz w:val="28"/>
          <w:shd w:fill="auto" w:val="clear"/>
        </w:rPr>
        <w:t xml:space="preserve">».</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Сфера услуг. Мировой транспорт.</w:t>
      </w:r>
      <w:r>
        <w:rPr>
          <w:rFonts w:ascii="Times New Roman" w:hAnsi="Times New Roman" w:cs="Times New Roman" w:eastAsia="Times New Roman"/>
          <w:color w:val="000000"/>
          <w:spacing w:val="0"/>
          <w:position w:val="0"/>
          <w:sz w:val="28"/>
          <w:shd w:fill="auto" w:val="clear"/>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12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11 </w:t>
      </w:r>
      <w:r>
        <w:rPr>
          <w:rFonts w:ascii="Times New Roman" w:hAnsi="Times New Roman" w:cs="Times New Roman" w:eastAsia="Times New Roman"/>
          <w:b/>
          <w:color w:val="000000"/>
          <w:spacing w:val="0"/>
          <w:position w:val="0"/>
          <w:sz w:val="28"/>
          <w:shd w:fill="auto" w:val="clear"/>
        </w:rPr>
        <w:t xml:space="preserve">КЛАСС</w:t>
      </w:r>
    </w:p>
    <w:p>
      <w:pPr>
        <w:spacing w:before="0" w:after="0" w:line="264"/>
        <w:ind w:right="0" w:left="120" w:firstLine="0"/>
        <w:jc w:val="both"/>
        <w:rPr>
          <w:rFonts w:ascii="Calibri" w:hAnsi="Calibri" w:cs="Calibri" w:eastAsia="Calibri"/>
          <w:color w:val="auto"/>
          <w:spacing w:val="0"/>
          <w:position w:val="0"/>
          <w:sz w:val="22"/>
          <w:shd w:fill="auto" w:val="clear"/>
        </w:rPr>
      </w:pP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Раздел 6. Регионы и страны</w:t>
      </w:r>
      <w:r>
        <w:rPr>
          <w:rFonts w:ascii="Times New Roman" w:hAnsi="Times New Roman" w:cs="Times New Roman" w:eastAsia="Times New Roman"/>
          <w:b/>
          <w:color w:val="000000"/>
          <w:spacing w:val="0"/>
          <w:position w:val="0"/>
          <w:sz w:val="28"/>
          <w:shd w:fill="auto" w:val="clear"/>
        </w:rPr>
        <w:t xml:space="preserve">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1. Регионы мира. Зарубежная Европа.</w:t>
      </w:r>
      <w:r>
        <w:rPr>
          <w:rFonts w:ascii="Times New Roman" w:hAnsi="Times New Roman" w:cs="Times New Roman" w:eastAsia="Times New Roman"/>
          <w:color w:val="000000"/>
          <w:spacing w:val="0"/>
          <w:position w:val="0"/>
          <w:sz w:val="28"/>
          <w:shd w:fill="auto" w:val="clear"/>
        </w:rPr>
        <w:t xml:space="preserve">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Практическая работа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2. Зарубежная Азия:</w:t>
      </w:r>
      <w:r>
        <w:rPr>
          <w:rFonts w:ascii="Times New Roman" w:hAnsi="Times New Roman" w:cs="Times New Roman" w:eastAsia="Times New Roman"/>
          <w:color w:val="000000"/>
          <w:spacing w:val="0"/>
          <w:position w:val="0"/>
          <w:sz w:val="28"/>
          <w:shd w:fill="auto" w:val="clear"/>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Практическая работа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3. Америка: </w:t>
      </w:r>
      <w:r>
        <w:rPr>
          <w:rFonts w:ascii="Times New Roman" w:hAnsi="Times New Roman" w:cs="Times New Roman" w:eastAsia="Times New Roman"/>
          <w:color w:val="000000"/>
          <w:spacing w:val="0"/>
          <w:position w:val="0"/>
          <w:sz w:val="28"/>
          <w:shd w:fill="auto" w:val="clear"/>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Практическая работа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Объяснение особенностей территориальной структуры хозяйства Канады и Бразилии на основе анализа географических карт.</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4. Африка:</w:t>
      </w:r>
      <w:r>
        <w:rPr>
          <w:rFonts w:ascii="Times New Roman" w:hAnsi="Times New Roman" w:cs="Times New Roman" w:eastAsia="Times New Roman"/>
          <w:color w:val="000000"/>
          <w:spacing w:val="0"/>
          <w:position w:val="0"/>
          <w:sz w:val="28"/>
          <w:shd w:fill="auto" w:val="clear"/>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Практическая работа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Сравнение на основе анализа статистических данных роли сельского хозяйства в экономике Алжира и Эфиопии.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5. Австралия и Океания. </w:t>
      </w:r>
      <w:r>
        <w:rPr>
          <w:rFonts w:ascii="Times New Roman" w:hAnsi="Times New Roman" w:cs="Times New Roman" w:eastAsia="Times New Roman"/>
          <w:color w:val="000000"/>
          <w:spacing w:val="0"/>
          <w:position w:val="0"/>
          <w:sz w:val="28"/>
          <w:shd w:fill="auto" w:val="clear"/>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Тема 6. Россия на геополитической, геоэкономической и геодемографической карте мира.</w:t>
      </w:r>
      <w:r>
        <w:rPr>
          <w:rFonts w:ascii="Times New Roman" w:hAnsi="Times New Roman" w:cs="Times New Roman" w:eastAsia="Times New Roman"/>
          <w:color w:val="000000"/>
          <w:spacing w:val="0"/>
          <w:position w:val="0"/>
          <w:sz w:val="28"/>
          <w:shd w:fill="auto" w:val="clear"/>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Практическая работа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Изменение направления международных экономических связей России в новых экономических условиях.</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i/>
          <w:color w:val="000000"/>
          <w:spacing w:val="0"/>
          <w:position w:val="0"/>
          <w:sz w:val="28"/>
          <w:shd w:fill="auto" w:val="clear"/>
        </w:rPr>
        <w:t xml:space="preserve">Раздел 7. Глобальные проблемы человечества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Группы глобальных проблем: геополитические, экологические, демографические.</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Геоэкология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Глобальные проблемы народонаселения: демографическая, продовольственная, роста городов, здоровья и долголетия человека.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Взаимосвязь глобальных геополитических, экологических проблем и проблем народонаселения.</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Практическая работа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ПЛАНИРУЕМЫЕ РЕЗУЛЬТАТЫ ОСВОЕНИЯ УЧЕБНОГО ПРЕДМЕТА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ГЕОГРАФИЯ</w:t>
      </w:r>
      <w:r>
        <w:rPr>
          <w:rFonts w:ascii="Times New Roman" w:hAnsi="Times New Roman" w:cs="Times New Roman" w:eastAsia="Times New Roman"/>
          <w:b/>
          <w:color w:val="000000"/>
          <w:spacing w:val="0"/>
          <w:position w:val="0"/>
          <w:sz w:val="28"/>
          <w:shd w:fill="auto" w:val="clear"/>
        </w:rPr>
        <w:t xml:space="preserve">»</w:t>
      </w:r>
    </w:p>
    <w:p>
      <w:pPr>
        <w:spacing w:before="0" w:after="0" w:line="264"/>
        <w:ind w:right="0" w:left="120" w:firstLine="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ЛИЧНОСТНЫЕ РЕЗУЛЬТАТЫ</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гражданского воспитания:</w:t>
      </w:r>
    </w:p>
    <w:p>
      <w:pPr>
        <w:numPr>
          <w:ilvl w:val="0"/>
          <w:numId w:val="1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сформированность гражданской позиции обучающегося как активного и ответственного члена российского общества; </w:t>
      </w:r>
    </w:p>
    <w:p>
      <w:pPr>
        <w:numPr>
          <w:ilvl w:val="0"/>
          <w:numId w:val="1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осознание своих конституционных прав и обязанностей, уважение закона и правопорядка;</w:t>
      </w:r>
    </w:p>
    <w:p>
      <w:pPr>
        <w:numPr>
          <w:ilvl w:val="0"/>
          <w:numId w:val="1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принятие традиционных национальных, общечеловеческих гуманистических и демократических ценностей;</w:t>
      </w:r>
    </w:p>
    <w:p>
      <w:pPr>
        <w:numPr>
          <w:ilvl w:val="0"/>
          <w:numId w:val="1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1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умение взаимодействовать с социальными институтами в соответствии с их функциями и назначением;</w:t>
      </w:r>
    </w:p>
    <w:p>
      <w:pPr>
        <w:numPr>
          <w:ilvl w:val="0"/>
          <w:numId w:val="1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готовность к гуманитарной и волонтёрской деятельности;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патриотического воспитания:</w:t>
      </w:r>
    </w:p>
    <w:p>
      <w:pPr>
        <w:numPr>
          <w:ilvl w:val="0"/>
          <w:numId w:val="16"/>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16"/>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numPr>
          <w:ilvl w:val="0"/>
          <w:numId w:val="16"/>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идейная убеждённость, готовность к служению и защите Отечества, ответственность за его судьбу;</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духовно-нравственного воспитания:</w:t>
      </w:r>
    </w:p>
    <w:p>
      <w:pPr>
        <w:numPr>
          <w:ilvl w:val="0"/>
          <w:numId w:val="18"/>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осознание духовных ценностей российского народа;</w:t>
      </w:r>
    </w:p>
    <w:p>
      <w:pPr>
        <w:numPr>
          <w:ilvl w:val="0"/>
          <w:numId w:val="18"/>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сформированность нравственного сознания, этического поведения; </w:t>
      </w:r>
    </w:p>
    <w:p>
      <w:pPr>
        <w:numPr>
          <w:ilvl w:val="0"/>
          <w:numId w:val="18"/>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способность оценивать ситуацию и принимать осознанные решения, ориентируясь на морально-нравственные нормы и ценности;</w:t>
      </w:r>
    </w:p>
    <w:p>
      <w:pPr>
        <w:numPr>
          <w:ilvl w:val="0"/>
          <w:numId w:val="18"/>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осознание личного вклада в построение устойчивого будущего на основе формирования элементов географической и экологической культуры;</w:t>
      </w:r>
    </w:p>
    <w:p>
      <w:pPr>
        <w:numPr>
          <w:ilvl w:val="0"/>
          <w:numId w:val="18"/>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эстетического воспитания:</w:t>
      </w:r>
    </w:p>
    <w:p>
      <w:pPr>
        <w:numPr>
          <w:ilvl w:val="0"/>
          <w:numId w:val="2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pPr>
        <w:numPr>
          <w:ilvl w:val="0"/>
          <w:numId w:val="2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2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numPr>
          <w:ilvl w:val="0"/>
          <w:numId w:val="2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готовность к самовыражению в разных видах искусства, стремление проявлять качества творческой личности;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физического воспитания:</w:t>
      </w:r>
    </w:p>
    <w:p>
      <w:pPr>
        <w:numPr>
          <w:ilvl w:val="0"/>
          <w:numId w:val="22"/>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pPr>
        <w:numPr>
          <w:ilvl w:val="0"/>
          <w:numId w:val="22"/>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потребность в физическом совершенствовании, занятиях спортивно-оздоровительной деятельностью;</w:t>
      </w:r>
    </w:p>
    <w:p>
      <w:pPr>
        <w:numPr>
          <w:ilvl w:val="0"/>
          <w:numId w:val="22"/>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активное неприятие вредных привычек и иных форм причинения вреда физическому и психическому здоровью;</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трудового воспитания:</w:t>
      </w:r>
    </w:p>
    <w:p>
      <w:pPr>
        <w:numPr>
          <w:ilvl w:val="0"/>
          <w:numId w:val="2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готовность к труду, осознание ценности мастерства, трудолюбие;</w:t>
      </w:r>
    </w:p>
    <w:p>
      <w:pPr>
        <w:numPr>
          <w:ilvl w:val="0"/>
          <w:numId w:val="2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numPr>
          <w:ilvl w:val="0"/>
          <w:numId w:val="2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pPr>
        <w:numPr>
          <w:ilvl w:val="0"/>
          <w:numId w:val="2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готовность и способность к образованию и самообразованию на протяжении всей жизни;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экологического воспитания:</w:t>
      </w:r>
    </w:p>
    <w:p>
      <w:pPr>
        <w:numPr>
          <w:ilvl w:val="0"/>
          <w:numId w:val="26"/>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pPr>
        <w:numPr>
          <w:ilvl w:val="0"/>
          <w:numId w:val="26"/>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планирование и осуществление действий в окружающей среде на основе знания целей устойчивого развития человечества;</w:t>
      </w:r>
    </w:p>
    <w:p>
      <w:pPr>
        <w:numPr>
          <w:ilvl w:val="0"/>
          <w:numId w:val="26"/>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активное неприятие действий, приносящих вред окружающей среде;</w:t>
      </w:r>
    </w:p>
    <w:p>
      <w:pPr>
        <w:numPr>
          <w:ilvl w:val="0"/>
          <w:numId w:val="26"/>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pPr>
        <w:numPr>
          <w:ilvl w:val="0"/>
          <w:numId w:val="26"/>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расширение опыта деятельности экологической направленности;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ценности научного познания:</w:t>
      </w:r>
    </w:p>
    <w:p>
      <w:pPr>
        <w:numPr>
          <w:ilvl w:val="0"/>
          <w:numId w:val="28"/>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pPr>
        <w:numPr>
          <w:ilvl w:val="0"/>
          <w:numId w:val="28"/>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pPr>
        <w:numPr>
          <w:ilvl w:val="0"/>
          <w:numId w:val="28"/>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МЕТАПРЕДМЕТНЫЕ РЕЗУЛЬТАТЫ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Метапредметные результаты освоения основной образовательной программы среднего общего образования должны отражать: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Овладение универсальными учебными познавательными действиями: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а) базовые логические действия:</w:t>
      </w:r>
    </w:p>
    <w:p>
      <w:pPr>
        <w:numPr>
          <w:ilvl w:val="0"/>
          <w:numId w:val="3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pPr>
        <w:numPr>
          <w:ilvl w:val="0"/>
          <w:numId w:val="3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устанавливать существенный признак или основания для сравнения, классификации географических объектов, процессов и явлений и обобщения;</w:t>
      </w:r>
    </w:p>
    <w:p>
      <w:pPr>
        <w:numPr>
          <w:ilvl w:val="0"/>
          <w:numId w:val="3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определять цели деятельности, задавать параметры и критерии их достижения; </w:t>
      </w:r>
    </w:p>
    <w:p>
      <w:pPr>
        <w:numPr>
          <w:ilvl w:val="0"/>
          <w:numId w:val="3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разрабатывать план решения географической задачи с учётом анализа имеющихся материальных и нематериальных ресурсов;</w:t>
      </w:r>
    </w:p>
    <w:p>
      <w:pPr>
        <w:numPr>
          <w:ilvl w:val="0"/>
          <w:numId w:val="3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выявлять закономерности и противоречия в рассматриваемых явлениях с учётом предложенной географической задачи;</w:t>
      </w:r>
    </w:p>
    <w:p>
      <w:pPr>
        <w:numPr>
          <w:ilvl w:val="0"/>
          <w:numId w:val="3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вносить коррективы в деятельность, оценивать соответствие результатов целям;</w:t>
      </w:r>
    </w:p>
    <w:p>
      <w:pPr>
        <w:numPr>
          <w:ilvl w:val="0"/>
          <w:numId w:val="3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координировать и выполнять работу при решении географических задач в условиях реального, виртуального и комбинированного взаимодействия;</w:t>
      </w:r>
    </w:p>
    <w:p>
      <w:pPr>
        <w:numPr>
          <w:ilvl w:val="0"/>
          <w:numId w:val="3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креативно мыслить при поиске путей решения жизненных проблем, имеющих географические аспекты;</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б) базовые исследовательские действия: </w:t>
      </w:r>
    </w:p>
    <w:p>
      <w:pPr>
        <w:numPr>
          <w:ilvl w:val="0"/>
          <w:numId w:val="32"/>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pPr>
        <w:numPr>
          <w:ilvl w:val="0"/>
          <w:numId w:val="32"/>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32"/>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владеть научной терминологией, ключевыми понятиями и методами;</w:t>
      </w:r>
    </w:p>
    <w:p>
      <w:pPr>
        <w:numPr>
          <w:ilvl w:val="0"/>
          <w:numId w:val="32"/>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формулировать собственные задачи в образовательной деятельности и жизненных ситуациях;</w:t>
      </w:r>
    </w:p>
    <w:p>
      <w:pPr>
        <w:numPr>
          <w:ilvl w:val="0"/>
          <w:numId w:val="32"/>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32"/>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pPr>
        <w:numPr>
          <w:ilvl w:val="0"/>
          <w:numId w:val="32"/>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давать оценку новым ситуациям, оценивать приобретённый опыт;</w:t>
      </w:r>
    </w:p>
    <w:p>
      <w:pPr>
        <w:numPr>
          <w:ilvl w:val="0"/>
          <w:numId w:val="32"/>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уметь переносить знания в познавательную и практическую области жизнедеятельности; </w:t>
      </w:r>
    </w:p>
    <w:p>
      <w:pPr>
        <w:numPr>
          <w:ilvl w:val="0"/>
          <w:numId w:val="32"/>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уметь интегрировать знания из разных предметных областей;</w:t>
      </w:r>
    </w:p>
    <w:p>
      <w:pPr>
        <w:numPr>
          <w:ilvl w:val="0"/>
          <w:numId w:val="32"/>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в) работа с информацией:</w:t>
      </w:r>
    </w:p>
    <w:p>
      <w:pPr>
        <w:numPr>
          <w:ilvl w:val="0"/>
          <w:numId w:val="3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pPr>
        <w:numPr>
          <w:ilvl w:val="0"/>
          <w:numId w:val="3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выбирать оптимальную форму представления и визуализации информации с учётом её назначения (тексты, картосхемы, диаграммы и т. д.);</w:t>
      </w:r>
    </w:p>
    <w:p>
      <w:pPr>
        <w:numPr>
          <w:ilvl w:val="0"/>
          <w:numId w:val="3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оценивать достоверность информации; </w:t>
      </w:r>
    </w:p>
    <w:p>
      <w:pPr>
        <w:numPr>
          <w:ilvl w:val="0"/>
          <w:numId w:val="3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3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владеть навыками распознавания и защиты информации, информационной безопасности личности;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Овладение универсальными коммуникативными действиями: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а) общение: </w:t>
      </w:r>
    </w:p>
    <w:p>
      <w:pPr>
        <w:numPr>
          <w:ilvl w:val="0"/>
          <w:numId w:val="36"/>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владеть различными способами общения и взаимодействия;</w:t>
      </w:r>
    </w:p>
    <w:p>
      <w:pPr>
        <w:numPr>
          <w:ilvl w:val="0"/>
          <w:numId w:val="36"/>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аргументированно вести диалог, уметь смягчать конфликтные ситуации;</w:t>
      </w:r>
    </w:p>
    <w:p>
      <w:pPr>
        <w:numPr>
          <w:ilvl w:val="0"/>
          <w:numId w:val="36"/>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pPr>
        <w:numPr>
          <w:ilvl w:val="0"/>
          <w:numId w:val="36"/>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развёрнуто и логично излагать свою точку зрения по географическим аспектам различных вопросов с использованием языковых средств;</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б) совместная деятельность: </w:t>
      </w:r>
    </w:p>
    <w:p>
      <w:pPr>
        <w:numPr>
          <w:ilvl w:val="0"/>
          <w:numId w:val="38"/>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использовать преимущества командной и индивидуальной работы;</w:t>
      </w:r>
    </w:p>
    <w:p>
      <w:pPr>
        <w:numPr>
          <w:ilvl w:val="0"/>
          <w:numId w:val="38"/>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38"/>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numPr>
          <w:ilvl w:val="0"/>
          <w:numId w:val="38"/>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оценивать качество своего вклада и каждого участника команды в общий результат по разработанным критериям;</w:t>
      </w:r>
    </w:p>
    <w:p>
      <w:pPr>
        <w:numPr>
          <w:ilvl w:val="0"/>
          <w:numId w:val="38"/>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предлагать новые проекты, оценивать идеи с позиции новизны, оригинальности, практической значимости;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Овладение универсальными регулятивными действиями: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а) самоорганизация: </w:t>
      </w:r>
    </w:p>
    <w:p>
      <w:pPr>
        <w:numPr>
          <w:ilvl w:val="0"/>
          <w:numId w:val="4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4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самостоятельно составлять план решения проблемы с учётом имеющихся ресурсов, собственных возможностей и предпочтений;</w:t>
      </w:r>
    </w:p>
    <w:p>
      <w:pPr>
        <w:numPr>
          <w:ilvl w:val="0"/>
          <w:numId w:val="4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давать оценку новым ситуациям;</w:t>
      </w:r>
    </w:p>
    <w:p>
      <w:pPr>
        <w:numPr>
          <w:ilvl w:val="0"/>
          <w:numId w:val="4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расширять рамки учебного предмета на основе личных предпочтений;</w:t>
      </w:r>
    </w:p>
    <w:p>
      <w:pPr>
        <w:numPr>
          <w:ilvl w:val="0"/>
          <w:numId w:val="4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делать осознанный выбор, аргументировать его, брать ответственность за решение;</w:t>
      </w:r>
    </w:p>
    <w:p>
      <w:pPr>
        <w:numPr>
          <w:ilvl w:val="0"/>
          <w:numId w:val="4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оценивать приобретённый опыт;</w:t>
      </w:r>
    </w:p>
    <w:p>
      <w:pPr>
        <w:numPr>
          <w:ilvl w:val="0"/>
          <w:numId w:val="40"/>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б) самоконтроль:</w:t>
      </w:r>
    </w:p>
    <w:p>
      <w:pPr>
        <w:numPr>
          <w:ilvl w:val="0"/>
          <w:numId w:val="42"/>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давать оценку новым ситуациям, оценивать соответствие результатов целям; </w:t>
      </w:r>
    </w:p>
    <w:p>
      <w:pPr>
        <w:numPr>
          <w:ilvl w:val="0"/>
          <w:numId w:val="42"/>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numPr>
          <w:ilvl w:val="0"/>
          <w:numId w:val="42"/>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оценивать риски и своевременно принимать решения по их снижению; </w:t>
      </w:r>
    </w:p>
    <w:p>
      <w:pPr>
        <w:numPr>
          <w:ilvl w:val="0"/>
          <w:numId w:val="42"/>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использовать приёмы рефлексии для оценки ситуации, выбора верного решения;</w:t>
      </w:r>
    </w:p>
    <w:p>
      <w:pPr>
        <w:numPr>
          <w:ilvl w:val="0"/>
          <w:numId w:val="42"/>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принимать мотивы и аргументы других при анализе результатов деятельности;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в) эмоциональный интеллект, предполагающий сформированность:</w:t>
      </w:r>
    </w:p>
    <w:p>
      <w:pPr>
        <w:numPr>
          <w:ilvl w:val="0"/>
          <w:numId w:val="4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4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4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numPr>
          <w:ilvl w:val="0"/>
          <w:numId w:val="4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numPr>
          <w:ilvl w:val="0"/>
          <w:numId w:val="44"/>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г) принятие себя и других:</w:t>
      </w:r>
    </w:p>
    <w:p>
      <w:pPr>
        <w:numPr>
          <w:ilvl w:val="0"/>
          <w:numId w:val="46"/>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принимать себя, понимая свои недостатки и достоинства;</w:t>
      </w:r>
    </w:p>
    <w:p>
      <w:pPr>
        <w:numPr>
          <w:ilvl w:val="0"/>
          <w:numId w:val="46"/>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принимать мотивы и аргументы других при анализе результатов деятельности;</w:t>
      </w:r>
    </w:p>
    <w:p>
      <w:pPr>
        <w:numPr>
          <w:ilvl w:val="0"/>
          <w:numId w:val="46"/>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признавать своё право и право других на ошибки;</w:t>
      </w:r>
    </w:p>
    <w:p>
      <w:pPr>
        <w:numPr>
          <w:ilvl w:val="0"/>
          <w:numId w:val="46"/>
        </w:numPr>
        <w:spacing w:before="0" w:after="0" w:line="264"/>
        <w:ind w:right="0" w:left="960" w:hanging="36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развивать способность понимать мир с позиции другого человека.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ПРЕДМЕТНЫЕ РЕЗУЛЬТАТЫ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Требования к предметным результатам освоения курса географии на базовом уровне должны отражать:</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10 </w:t>
      </w:r>
      <w:r>
        <w:rPr>
          <w:rFonts w:ascii="Times New Roman" w:hAnsi="Times New Roman" w:cs="Times New Roman" w:eastAsia="Times New Roman"/>
          <w:b/>
          <w:color w:val="000000"/>
          <w:spacing w:val="0"/>
          <w:position w:val="0"/>
          <w:sz w:val="28"/>
          <w:shd w:fill="auto" w:val="clear"/>
        </w:rPr>
        <w:t xml:space="preserve">КЛАСС</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2)</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3)</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формулировать и/или обосновывать выводы на основе использования географических знаний;</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4)</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климатические беженцы</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сланцевая революция</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водородная энергетика</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зелёная энергетика</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органическое сельское хозяйство, глобализация мировой экономики и деглобализация,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энергопереход</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международные экономические отношения, устойчивое развитие для решения учебных и (или) практико-ориентированных задач;</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5)</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6)</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самостоятельно находить, отбирать и применять различные методы познания для решения практико-ориентированных задач;</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7)</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формулировать выводы и заключения на основе анализа и интерпретации информации из различных источников;</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критически оценивать и интерпретировать информацию, получаемую из различных источников;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использовать различные источники географической информации для решения учебных и (или) практико-ориентированных задач;</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8)</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9)</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сформированность умений применять географические знания для оценки разнообразных явлений и процессов: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оценивать географические факторы, определяющие сущность и динамику важнейших социально-экономических и геоэкологических процессов;</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10)</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11 </w:t>
      </w:r>
      <w:r>
        <w:rPr>
          <w:rFonts w:ascii="Times New Roman" w:hAnsi="Times New Roman" w:cs="Times New Roman" w:eastAsia="Times New Roman"/>
          <w:b/>
          <w:color w:val="000000"/>
          <w:spacing w:val="0"/>
          <w:position w:val="0"/>
          <w:sz w:val="28"/>
          <w:shd w:fill="auto" w:val="clear"/>
        </w:rPr>
        <w:t xml:space="preserve">КЛАСС</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2)</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3)</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формулировать и/или обосновывать выводы на основе использования географических знаний;</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4)</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сланцевая революция</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водородная энергетика,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зелёная энергетика</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органическое сельское хозяйство; глобализация мировой экономики и деглобализация,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энергопереход</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международные экономические отношения, устойчивое развитие для решения учебных и (или) практико-ориентированных задач;</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5)</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6) </w:t>
      </w:r>
      <w:r>
        <w:rPr>
          <w:rFonts w:ascii="Times New Roman" w:hAnsi="Times New Roman" w:cs="Times New Roman" w:eastAsia="Times New Roman"/>
          <w:color w:val="000000"/>
          <w:spacing w:val="0"/>
          <w:position w:val="0"/>
          <w:sz w:val="28"/>
          <w:shd w:fill="auto" w:val="clear"/>
        </w:rPr>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7) </w:t>
      </w:r>
      <w:r>
        <w:rPr>
          <w:rFonts w:ascii="Times New Roman" w:hAnsi="Times New Roman" w:cs="Times New Roman" w:eastAsia="Times New Roman"/>
          <w:color w:val="000000"/>
          <w:spacing w:val="0"/>
          <w:position w:val="0"/>
          <w:sz w:val="28"/>
          <w:shd w:fill="auto" w:val="clear"/>
        </w:rPr>
        <w:t xml:space="preserve">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формулировать выводы и заключения на основе анализа и интерпретации информации из различных источников;</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критически оценивать и интерпретировать информацию, получаемую из различных источников; </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использовать различные источники географической информации для решения учебных и (или) практико-ориентированных задач;</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8)</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9)</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10)</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pPr>
        <w:spacing w:before="0" w:after="0" w:line="264"/>
        <w:ind w:right="0" w:left="0" w:firstLine="600"/>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приводить примеры взаимосвязи глобальных проблем; возможных путей решения глобальных проблем.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ТЕМАТИЧЕСКОЕ ПЛАНИРОВАНИЕ </w:t>
      </w:r>
    </w:p>
    <w:p>
      <w:pPr>
        <w:spacing w:before="0" w:after="0" w:line="276"/>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 10 </w:t>
      </w:r>
      <w:r>
        <w:rPr>
          <w:rFonts w:ascii="Times New Roman" w:hAnsi="Times New Roman" w:cs="Times New Roman" w:eastAsia="Times New Roman"/>
          <w:b/>
          <w:color w:val="000000"/>
          <w:spacing w:val="0"/>
          <w:position w:val="0"/>
          <w:sz w:val="28"/>
          <w:shd w:fill="auto" w:val="clear"/>
        </w:rPr>
        <w:t xml:space="preserve">КЛАСС </w:t>
      </w:r>
    </w:p>
    <w:tbl>
      <w:tblPr/>
      <w:tblGrid>
        <w:gridCol w:w="1120"/>
        <w:gridCol w:w="4591"/>
        <w:gridCol w:w="1563"/>
        <w:gridCol w:w="1841"/>
        <w:gridCol w:w="1910"/>
        <w:gridCol w:w="2694"/>
      </w:tblGrid>
      <w:tr>
        <w:trPr>
          <w:trHeight w:val="144" w:hRule="auto"/>
          <w:jc w:val="left"/>
        </w:trPr>
        <w:tc>
          <w:tcPr>
            <w:tcW w:w="1120"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Segoe UI Symbol" w:hAnsi="Segoe UI Symbol" w:cs="Segoe UI Symbol" w:eastAsia="Segoe UI Symbol"/>
                <w:b/>
                <w:color w:val="000000"/>
                <w:spacing w:val="0"/>
                <w:position w:val="0"/>
                <w:sz w:val="24"/>
                <w:shd w:fill="auto" w:val="clear"/>
              </w:rPr>
              <w:t xml:space="preserve">№</w:t>
            </w: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п/п </w:t>
            </w:r>
          </w:p>
          <w:p>
            <w:pPr>
              <w:spacing w:before="0" w:after="0" w:line="276"/>
              <w:ind w:right="0" w:left="135" w:firstLine="0"/>
              <w:jc w:val="left"/>
              <w:rPr>
                <w:spacing w:val="0"/>
                <w:position w:val="0"/>
                <w:shd w:fill="auto" w:val="clear"/>
              </w:rPr>
            </w:pPr>
          </w:p>
        </w:tc>
        <w:tc>
          <w:tcPr>
            <w:tcW w:w="4591"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Наименование разделов и тем программы </w:t>
            </w:r>
          </w:p>
          <w:p>
            <w:pPr>
              <w:spacing w:before="0" w:after="0" w:line="276"/>
              <w:ind w:right="0" w:left="135" w:firstLine="0"/>
              <w:jc w:val="left"/>
              <w:rPr>
                <w:spacing w:val="0"/>
                <w:position w:val="0"/>
                <w:shd w:fill="auto" w:val="clear"/>
              </w:rPr>
            </w:pPr>
          </w:p>
        </w:tc>
        <w:tc>
          <w:tcPr>
            <w:tcW w:w="5314"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Количество часов</w:t>
            </w:r>
          </w:p>
        </w:tc>
        <w:tc>
          <w:tcPr>
            <w:tcW w:w="2694"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Электронные (цифровые) образовательные ресурсы </w:t>
            </w:r>
          </w:p>
          <w:p>
            <w:pPr>
              <w:spacing w:before="0" w:after="0" w:line="276"/>
              <w:ind w:right="0" w:left="135" w:firstLine="0"/>
              <w:jc w:val="left"/>
              <w:rPr>
                <w:spacing w:val="0"/>
                <w:position w:val="0"/>
                <w:shd w:fill="auto" w:val="clear"/>
              </w:rPr>
            </w:pPr>
          </w:p>
        </w:tc>
      </w:tr>
      <w:tr>
        <w:trPr>
          <w:trHeight w:val="144" w:hRule="auto"/>
          <w:jc w:val="left"/>
        </w:trPr>
        <w:tc>
          <w:tcPr>
            <w:tcW w:w="1120"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591"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Всего </w:t>
            </w:r>
          </w:p>
          <w:p>
            <w:pPr>
              <w:spacing w:before="0" w:after="0" w:line="276"/>
              <w:ind w:right="0" w:left="135" w:firstLine="0"/>
              <w:jc w:val="left"/>
              <w:rPr>
                <w:spacing w:val="0"/>
                <w:position w:val="0"/>
                <w:shd w:fill="auto" w:val="clear"/>
              </w:rPr>
            </w:pP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Контрольные работы </w:t>
            </w:r>
          </w:p>
          <w:p>
            <w:pPr>
              <w:spacing w:before="0" w:after="0" w:line="276"/>
              <w:ind w:right="0" w:left="135" w:firstLine="0"/>
              <w:jc w:val="left"/>
              <w:rPr>
                <w:spacing w:val="0"/>
                <w:position w:val="0"/>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Практические работы </w:t>
            </w:r>
          </w:p>
          <w:p>
            <w:pPr>
              <w:spacing w:before="0" w:after="0" w:line="276"/>
              <w:ind w:right="0" w:left="135" w:firstLine="0"/>
              <w:jc w:val="left"/>
              <w:rPr>
                <w:spacing w:val="0"/>
                <w:position w:val="0"/>
                <w:shd w:fill="auto" w:val="clear"/>
              </w:rPr>
            </w:pPr>
          </w:p>
        </w:tc>
        <w:tc>
          <w:tcPr>
            <w:tcW w:w="2694"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spacing w:val="0"/>
                <w:position w:val="0"/>
                <w:shd w:fill="auto" w:val="clear"/>
              </w:rPr>
            </w:pPr>
          </w:p>
        </w:tc>
      </w:tr>
      <w:tr>
        <w:trPr>
          <w:trHeight w:val="144" w:hRule="auto"/>
          <w:jc w:val="left"/>
        </w:trPr>
        <w:tc>
          <w:tcPr>
            <w:tcW w:w="13719" w:type="dxa"/>
            <w:gridSpan w:val="6"/>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Раздел 1.</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ГЕОГРАФИЯ КАК НАУКА</w:t>
            </w:r>
          </w:p>
        </w:tc>
      </w:tr>
      <w:tr>
        <w:trPr>
          <w:trHeight w:val="144" w:hRule="auto"/>
          <w:jc w:val="left"/>
        </w:trPr>
        <w:tc>
          <w:tcPr>
            <w:tcW w:w="1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1.1</w:t>
            </w:r>
          </w:p>
        </w:tc>
        <w:tc>
          <w:tcPr>
            <w:tcW w:w="459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Традиционные и новые методы в географии. Географические прогнозы</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694"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1.2</w:t>
            </w:r>
          </w:p>
        </w:tc>
        <w:tc>
          <w:tcPr>
            <w:tcW w:w="459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Географическая культура</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694"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711"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Итого по разделу</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 </w:t>
            </w:r>
          </w:p>
        </w:tc>
        <w:tc>
          <w:tcPr>
            <w:tcW w:w="6445"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13719" w:type="dxa"/>
            <w:gridSpan w:val="6"/>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Раздел 2.</w:t>
            </w:r>
            <w:r>
              <w:rPr>
                <w:rFonts w:ascii="Times New Roman" w:hAnsi="Times New Roman" w:cs="Times New Roman" w:eastAsia="Times New Roman"/>
                <w:color w:val="000000"/>
                <w:spacing w:val="0"/>
                <w:position w:val="0"/>
                <w:sz w:val="24"/>
                <w:shd w:fill="auto" w:val="clear"/>
              </w:rPr>
              <w:t xml:space="preserve"> Раздел. </w:t>
            </w:r>
            <w:r>
              <w:rPr>
                <w:rFonts w:ascii="Times New Roman" w:hAnsi="Times New Roman" w:cs="Times New Roman" w:eastAsia="Times New Roman"/>
                <w:b/>
                <w:color w:val="000000"/>
                <w:spacing w:val="0"/>
                <w:position w:val="0"/>
                <w:sz w:val="24"/>
                <w:shd w:fill="auto" w:val="clear"/>
              </w:rPr>
              <w:t xml:space="preserve">ПРИРОДОПОЛЬЗОВАНИЕ И ГЕОЭКОЛОГИЯ</w:t>
            </w:r>
          </w:p>
        </w:tc>
      </w:tr>
      <w:tr>
        <w:trPr>
          <w:trHeight w:val="144" w:hRule="auto"/>
          <w:jc w:val="left"/>
        </w:trPr>
        <w:tc>
          <w:tcPr>
            <w:tcW w:w="1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2.1</w:t>
            </w:r>
          </w:p>
        </w:tc>
        <w:tc>
          <w:tcPr>
            <w:tcW w:w="459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Географическая среда</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694"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2.2</w:t>
            </w:r>
          </w:p>
        </w:tc>
        <w:tc>
          <w:tcPr>
            <w:tcW w:w="459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Естественный и антропогенный ландшафты</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2694"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2.3</w:t>
            </w:r>
          </w:p>
        </w:tc>
        <w:tc>
          <w:tcPr>
            <w:tcW w:w="459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Проблемы взаимодействия человека и природы</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2694"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2.4</w:t>
            </w:r>
          </w:p>
        </w:tc>
        <w:tc>
          <w:tcPr>
            <w:tcW w:w="459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Природные ресурсы и их виды</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694"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711"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Итого по разделу</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 </w:t>
            </w:r>
          </w:p>
        </w:tc>
        <w:tc>
          <w:tcPr>
            <w:tcW w:w="6445"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13719" w:type="dxa"/>
            <w:gridSpan w:val="6"/>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Раздел 3.</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СОВРЕМЕННАЯ ПОЛИТИЧЕСКАЯ КАРТА</w:t>
            </w:r>
          </w:p>
        </w:tc>
      </w:tr>
      <w:tr>
        <w:trPr>
          <w:trHeight w:val="144" w:hRule="auto"/>
          <w:jc w:val="left"/>
        </w:trPr>
        <w:tc>
          <w:tcPr>
            <w:tcW w:w="1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3.1</w:t>
            </w:r>
          </w:p>
        </w:tc>
        <w:tc>
          <w:tcPr>
            <w:tcW w:w="459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Политическая география и геополитика</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694"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3.2</w:t>
            </w:r>
          </w:p>
        </w:tc>
        <w:tc>
          <w:tcPr>
            <w:tcW w:w="459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Классификации и типология стран мира</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694"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711"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Итого по разделу</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 </w:t>
            </w:r>
          </w:p>
        </w:tc>
        <w:tc>
          <w:tcPr>
            <w:tcW w:w="6445"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13719" w:type="dxa"/>
            <w:gridSpan w:val="6"/>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Раздел 4.</w:t>
            </w:r>
            <w:r>
              <w:rPr>
                <w:rFonts w:ascii="Times New Roman" w:hAnsi="Times New Roman" w:cs="Times New Roman" w:eastAsia="Times New Roman"/>
                <w:color w:val="000000"/>
                <w:spacing w:val="0"/>
                <w:position w:val="0"/>
                <w:sz w:val="24"/>
                <w:shd w:fill="auto" w:val="clear"/>
              </w:rPr>
              <w:t xml:space="preserve"> Раздел. </w:t>
            </w:r>
            <w:r>
              <w:rPr>
                <w:rFonts w:ascii="Times New Roman" w:hAnsi="Times New Roman" w:cs="Times New Roman" w:eastAsia="Times New Roman"/>
                <w:b/>
                <w:color w:val="000000"/>
                <w:spacing w:val="0"/>
                <w:position w:val="0"/>
                <w:sz w:val="24"/>
                <w:shd w:fill="auto" w:val="clear"/>
              </w:rPr>
              <w:t xml:space="preserve">НАСЕЛЕНИЕ МИРА</w:t>
            </w:r>
          </w:p>
        </w:tc>
      </w:tr>
      <w:tr>
        <w:trPr>
          <w:trHeight w:val="144" w:hRule="auto"/>
          <w:jc w:val="left"/>
        </w:trPr>
        <w:tc>
          <w:tcPr>
            <w:tcW w:w="1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4.1</w:t>
            </w:r>
          </w:p>
        </w:tc>
        <w:tc>
          <w:tcPr>
            <w:tcW w:w="459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Численность и воспроизводство населения</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694"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4.2</w:t>
            </w:r>
          </w:p>
        </w:tc>
        <w:tc>
          <w:tcPr>
            <w:tcW w:w="459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Состав и структура населения</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694"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4.3</w:t>
            </w:r>
          </w:p>
        </w:tc>
        <w:tc>
          <w:tcPr>
            <w:tcW w:w="459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Размещение населения</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2694"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4.4</w:t>
            </w:r>
          </w:p>
        </w:tc>
        <w:tc>
          <w:tcPr>
            <w:tcW w:w="459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Качество жизни населения</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2694"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711"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Итого по разделу</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7 </w:t>
            </w:r>
          </w:p>
        </w:tc>
        <w:tc>
          <w:tcPr>
            <w:tcW w:w="6445"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13719" w:type="dxa"/>
            <w:gridSpan w:val="6"/>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Раздел 5.</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МИРОВОЕ ХОЗЯЙСТВО</w:t>
            </w:r>
          </w:p>
        </w:tc>
      </w:tr>
      <w:tr>
        <w:trPr>
          <w:trHeight w:val="144" w:hRule="auto"/>
          <w:jc w:val="left"/>
        </w:trPr>
        <w:tc>
          <w:tcPr>
            <w:tcW w:w="1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5.1</w:t>
            </w:r>
          </w:p>
        </w:tc>
        <w:tc>
          <w:tcPr>
            <w:tcW w:w="459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Состав и структура мирового хозяйства. Международное географическое разделение труда</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2694"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5.2</w:t>
            </w:r>
          </w:p>
        </w:tc>
        <w:tc>
          <w:tcPr>
            <w:tcW w:w="459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Международная экономическая интеграция и глобализация мировой экономики</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694"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112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5.3</w:t>
            </w:r>
          </w:p>
        </w:tc>
        <w:tc>
          <w:tcPr>
            <w:tcW w:w="459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География главных отраслей мирового хозяйства. Промышленность мира. Сельское хозяйство. Сфера услуг. Мировой транспорт</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694"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711"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Итого по разделу</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14 </w:t>
            </w:r>
          </w:p>
        </w:tc>
        <w:tc>
          <w:tcPr>
            <w:tcW w:w="6445"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5711"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Резервное время</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694"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711"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ОБЩЕЕ КОЛИЧЕСТВО ЧАСОВ ПО ПРОГРАММЕ</w:t>
            </w:r>
          </w:p>
        </w:tc>
        <w:tc>
          <w:tcPr>
            <w:tcW w:w="156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34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6.5 </w:t>
            </w:r>
          </w:p>
        </w:tc>
        <w:tc>
          <w:tcPr>
            <w:tcW w:w="2694"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bl>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 11 </w:t>
      </w:r>
      <w:r>
        <w:rPr>
          <w:rFonts w:ascii="Times New Roman" w:hAnsi="Times New Roman" w:cs="Times New Roman" w:eastAsia="Times New Roman"/>
          <w:b/>
          <w:color w:val="000000"/>
          <w:spacing w:val="0"/>
          <w:position w:val="0"/>
          <w:sz w:val="28"/>
          <w:shd w:fill="auto" w:val="clear"/>
        </w:rPr>
        <w:t xml:space="preserve">КЛАСС </w:t>
      </w:r>
    </w:p>
    <w:tbl>
      <w:tblPr/>
      <w:tblGrid>
        <w:gridCol w:w="973"/>
        <w:gridCol w:w="4738"/>
        <w:gridCol w:w="1482"/>
        <w:gridCol w:w="1841"/>
        <w:gridCol w:w="1910"/>
        <w:gridCol w:w="2551"/>
      </w:tblGrid>
      <w:tr>
        <w:trPr>
          <w:trHeight w:val="144" w:hRule="auto"/>
          <w:jc w:val="left"/>
        </w:trPr>
        <w:tc>
          <w:tcPr>
            <w:tcW w:w="973"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Segoe UI Symbol" w:hAnsi="Segoe UI Symbol" w:cs="Segoe UI Symbol" w:eastAsia="Segoe UI Symbol"/>
                <w:b/>
                <w:color w:val="000000"/>
                <w:spacing w:val="0"/>
                <w:position w:val="0"/>
                <w:sz w:val="24"/>
                <w:shd w:fill="auto" w:val="clear"/>
              </w:rPr>
              <w:t xml:space="preserve">№</w:t>
            </w: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п/п </w:t>
            </w:r>
          </w:p>
          <w:p>
            <w:pPr>
              <w:spacing w:before="0" w:after="0" w:line="276"/>
              <w:ind w:right="0" w:left="135" w:firstLine="0"/>
              <w:jc w:val="left"/>
              <w:rPr>
                <w:spacing w:val="0"/>
                <w:position w:val="0"/>
                <w:shd w:fill="auto" w:val="clear"/>
              </w:rPr>
            </w:pPr>
          </w:p>
        </w:tc>
        <w:tc>
          <w:tcPr>
            <w:tcW w:w="4738"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Наименование разделов и тем программы </w:t>
            </w:r>
          </w:p>
          <w:p>
            <w:pPr>
              <w:spacing w:before="0" w:after="0" w:line="276"/>
              <w:ind w:right="0" w:left="135" w:firstLine="0"/>
              <w:jc w:val="left"/>
              <w:rPr>
                <w:spacing w:val="0"/>
                <w:position w:val="0"/>
                <w:shd w:fill="auto" w:val="clear"/>
              </w:rPr>
            </w:pPr>
          </w:p>
        </w:tc>
        <w:tc>
          <w:tcPr>
            <w:tcW w:w="5233"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Количество часов</w:t>
            </w:r>
          </w:p>
        </w:tc>
        <w:tc>
          <w:tcPr>
            <w:tcW w:w="2551"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Электронные (цифровые) образовательные ресурсы </w:t>
            </w:r>
          </w:p>
          <w:p>
            <w:pPr>
              <w:spacing w:before="0" w:after="0" w:line="276"/>
              <w:ind w:right="0" w:left="135" w:firstLine="0"/>
              <w:jc w:val="left"/>
              <w:rPr>
                <w:spacing w:val="0"/>
                <w:position w:val="0"/>
                <w:shd w:fill="auto" w:val="clear"/>
              </w:rPr>
            </w:pPr>
          </w:p>
        </w:tc>
      </w:tr>
      <w:tr>
        <w:trPr>
          <w:trHeight w:val="144" w:hRule="auto"/>
          <w:jc w:val="left"/>
        </w:trPr>
        <w:tc>
          <w:tcPr>
            <w:tcW w:w="973"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738"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Всего </w:t>
            </w:r>
          </w:p>
          <w:p>
            <w:pPr>
              <w:spacing w:before="0" w:after="0" w:line="276"/>
              <w:ind w:right="0" w:left="135" w:firstLine="0"/>
              <w:jc w:val="left"/>
              <w:rPr>
                <w:spacing w:val="0"/>
                <w:position w:val="0"/>
                <w:shd w:fill="auto" w:val="clear"/>
              </w:rPr>
            </w:pP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Контрольные работы </w:t>
            </w:r>
          </w:p>
          <w:p>
            <w:pPr>
              <w:spacing w:before="0" w:after="0" w:line="276"/>
              <w:ind w:right="0" w:left="135" w:firstLine="0"/>
              <w:jc w:val="left"/>
              <w:rPr>
                <w:spacing w:val="0"/>
                <w:position w:val="0"/>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Практические работы </w:t>
            </w:r>
          </w:p>
          <w:p>
            <w:pPr>
              <w:spacing w:before="0" w:after="0" w:line="276"/>
              <w:ind w:right="0" w:left="135" w:firstLine="0"/>
              <w:jc w:val="left"/>
              <w:rPr>
                <w:spacing w:val="0"/>
                <w:position w:val="0"/>
                <w:shd w:fill="auto" w:val="clear"/>
              </w:rPr>
            </w:pPr>
          </w:p>
        </w:tc>
        <w:tc>
          <w:tcPr>
            <w:tcW w:w="2551"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spacing w:val="0"/>
                <w:position w:val="0"/>
                <w:shd w:fill="auto" w:val="clear"/>
              </w:rPr>
            </w:pPr>
          </w:p>
        </w:tc>
      </w:tr>
      <w:tr>
        <w:trPr>
          <w:trHeight w:val="144" w:hRule="auto"/>
          <w:jc w:val="left"/>
        </w:trPr>
        <w:tc>
          <w:tcPr>
            <w:tcW w:w="13495" w:type="dxa"/>
            <w:gridSpan w:val="6"/>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Раздел 1.</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РЕГИОНЫ И СТРАНЫ</w:t>
            </w:r>
          </w:p>
        </w:tc>
      </w:tr>
      <w:tr>
        <w:trPr>
          <w:trHeight w:val="144" w:hRule="auto"/>
          <w:jc w:val="left"/>
        </w:trPr>
        <w:tc>
          <w:tcPr>
            <w:tcW w:w="97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1.1</w:t>
            </w:r>
          </w:p>
        </w:tc>
        <w:tc>
          <w:tcPr>
            <w:tcW w:w="47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Регионы мира. Зарубежная Европа</w:t>
            </w:r>
          </w:p>
        </w:tc>
        <w:tc>
          <w:tcPr>
            <w:tcW w:w="14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5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97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1.2</w:t>
            </w:r>
          </w:p>
        </w:tc>
        <w:tc>
          <w:tcPr>
            <w:tcW w:w="47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Зарубежная Азия</w:t>
            </w:r>
          </w:p>
        </w:tc>
        <w:tc>
          <w:tcPr>
            <w:tcW w:w="14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25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97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1.3</w:t>
            </w:r>
          </w:p>
        </w:tc>
        <w:tc>
          <w:tcPr>
            <w:tcW w:w="47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Америка</w:t>
            </w:r>
          </w:p>
        </w:tc>
        <w:tc>
          <w:tcPr>
            <w:tcW w:w="14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25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97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1.4</w:t>
            </w:r>
          </w:p>
        </w:tc>
        <w:tc>
          <w:tcPr>
            <w:tcW w:w="47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Африка</w:t>
            </w:r>
          </w:p>
        </w:tc>
        <w:tc>
          <w:tcPr>
            <w:tcW w:w="14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25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97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1.5</w:t>
            </w:r>
          </w:p>
        </w:tc>
        <w:tc>
          <w:tcPr>
            <w:tcW w:w="47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Австралия и Океания</w:t>
            </w:r>
          </w:p>
        </w:tc>
        <w:tc>
          <w:tcPr>
            <w:tcW w:w="14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5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97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1.6</w:t>
            </w:r>
          </w:p>
        </w:tc>
        <w:tc>
          <w:tcPr>
            <w:tcW w:w="47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Россия на геополитической, геоэкономической и геодемографической карте мира</w:t>
            </w:r>
          </w:p>
        </w:tc>
        <w:tc>
          <w:tcPr>
            <w:tcW w:w="14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25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711"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Итого по разделу</w:t>
            </w:r>
          </w:p>
        </w:tc>
        <w:tc>
          <w:tcPr>
            <w:tcW w:w="14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27 </w:t>
            </w:r>
          </w:p>
        </w:tc>
        <w:tc>
          <w:tcPr>
            <w:tcW w:w="6302"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13495" w:type="dxa"/>
            <w:gridSpan w:val="6"/>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Раздел 2.</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ГЛОБАЛЬНЫЕ ПРОБЛЕМЫ ЧЕЛОВЕЧЕСТВА</w:t>
            </w:r>
          </w:p>
        </w:tc>
      </w:tr>
      <w:tr>
        <w:trPr>
          <w:trHeight w:val="144" w:hRule="auto"/>
          <w:jc w:val="left"/>
        </w:trPr>
        <w:tc>
          <w:tcPr>
            <w:tcW w:w="973"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2.1</w:t>
            </w:r>
          </w:p>
        </w:tc>
        <w:tc>
          <w:tcPr>
            <w:tcW w:w="473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Глобальные проблемы человечества</w:t>
            </w:r>
          </w:p>
        </w:tc>
        <w:tc>
          <w:tcPr>
            <w:tcW w:w="14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25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711"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Итого по разделу</w:t>
            </w:r>
          </w:p>
        </w:tc>
        <w:tc>
          <w:tcPr>
            <w:tcW w:w="14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 </w:t>
            </w:r>
          </w:p>
        </w:tc>
        <w:tc>
          <w:tcPr>
            <w:tcW w:w="6302"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44" w:hRule="auto"/>
          <w:jc w:val="left"/>
        </w:trPr>
        <w:tc>
          <w:tcPr>
            <w:tcW w:w="5711"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Резервное время</w:t>
            </w:r>
          </w:p>
        </w:tc>
        <w:tc>
          <w:tcPr>
            <w:tcW w:w="14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25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711"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ОБЩЕЕ КОЛИЧЕСТВО ЧАСОВ ПО ПРОГРАММЕ</w:t>
            </w:r>
          </w:p>
        </w:tc>
        <w:tc>
          <w:tcPr>
            <w:tcW w:w="1482"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34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 </w:t>
            </w:r>
          </w:p>
        </w:tc>
        <w:tc>
          <w:tcPr>
            <w:tcW w:w="255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bl>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ПОУРОЧНОЕ ПЛАНИРОВАНИЕ </w:t>
      </w:r>
    </w:p>
    <w:p>
      <w:pPr>
        <w:spacing w:before="0" w:after="0" w:line="276"/>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 10 </w:t>
      </w:r>
      <w:r>
        <w:rPr>
          <w:rFonts w:ascii="Times New Roman" w:hAnsi="Times New Roman" w:cs="Times New Roman" w:eastAsia="Times New Roman"/>
          <w:b/>
          <w:color w:val="000000"/>
          <w:spacing w:val="0"/>
          <w:position w:val="0"/>
          <w:sz w:val="28"/>
          <w:shd w:fill="auto" w:val="clear"/>
        </w:rPr>
        <w:t xml:space="preserve">КЛАСС </w:t>
      </w:r>
    </w:p>
    <w:tbl>
      <w:tblPr/>
      <w:tblGrid>
        <w:gridCol w:w="831"/>
        <w:gridCol w:w="4735"/>
        <w:gridCol w:w="1155"/>
        <w:gridCol w:w="1841"/>
        <w:gridCol w:w="1910"/>
        <w:gridCol w:w="1347"/>
        <w:gridCol w:w="2221"/>
      </w:tblGrid>
      <w:tr>
        <w:trPr>
          <w:trHeight w:val="144" w:hRule="auto"/>
          <w:jc w:val="left"/>
        </w:trPr>
        <w:tc>
          <w:tcPr>
            <w:tcW w:w="831"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Segoe UI Symbol" w:hAnsi="Segoe UI Symbol" w:cs="Segoe UI Symbol" w:eastAsia="Segoe UI Symbol"/>
                <w:b/>
                <w:color w:val="000000"/>
                <w:spacing w:val="0"/>
                <w:position w:val="0"/>
                <w:sz w:val="24"/>
                <w:shd w:fill="auto" w:val="clear"/>
              </w:rPr>
              <w:t xml:space="preserve">№</w:t>
            </w: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п/п </w:t>
            </w:r>
          </w:p>
          <w:p>
            <w:pPr>
              <w:spacing w:before="0" w:after="0" w:line="276"/>
              <w:ind w:right="0" w:left="135" w:firstLine="0"/>
              <w:jc w:val="left"/>
              <w:rPr>
                <w:spacing w:val="0"/>
                <w:position w:val="0"/>
                <w:shd w:fill="auto" w:val="clear"/>
              </w:rPr>
            </w:pPr>
          </w:p>
        </w:tc>
        <w:tc>
          <w:tcPr>
            <w:tcW w:w="4735"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Тема урока </w:t>
            </w:r>
          </w:p>
          <w:p>
            <w:pPr>
              <w:spacing w:before="0" w:after="0" w:line="276"/>
              <w:ind w:right="0" w:left="135" w:firstLine="0"/>
              <w:jc w:val="left"/>
              <w:rPr>
                <w:spacing w:val="0"/>
                <w:position w:val="0"/>
                <w:shd w:fill="auto" w:val="clear"/>
              </w:rPr>
            </w:pPr>
          </w:p>
        </w:tc>
        <w:tc>
          <w:tcPr>
            <w:tcW w:w="4906"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Количество часов</w:t>
            </w:r>
          </w:p>
        </w:tc>
        <w:tc>
          <w:tcPr>
            <w:tcW w:w="1347"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Дата изучения </w:t>
            </w:r>
          </w:p>
          <w:p>
            <w:pPr>
              <w:spacing w:before="0" w:after="0" w:line="276"/>
              <w:ind w:right="0" w:left="135" w:firstLine="0"/>
              <w:jc w:val="left"/>
              <w:rPr>
                <w:spacing w:val="0"/>
                <w:position w:val="0"/>
                <w:shd w:fill="auto" w:val="clear"/>
              </w:rPr>
            </w:pPr>
          </w:p>
        </w:tc>
        <w:tc>
          <w:tcPr>
            <w:tcW w:w="2221"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Электронные цифровые образовательные ресурсы </w:t>
            </w:r>
          </w:p>
          <w:p>
            <w:pPr>
              <w:spacing w:before="0" w:after="0" w:line="276"/>
              <w:ind w:right="0" w:left="135" w:firstLine="0"/>
              <w:jc w:val="left"/>
              <w:rPr>
                <w:spacing w:val="0"/>
                <w:position w:val="0"/>
                <w:shd w:fill="auto" w:val="clear"/>
              </w:rPr>
            </w:pPr>
          </w:p>
        </w:tc>
      </w:tr>
      <w:tr>
        <w:trPr>
          <w:trHeight w:val="144" w:hRule="auto"/>
          <w:jc w:val="left"/>
        </w:trPr>
        <w:tc>
          <w:tcPr>
            <w:tcW w:w="831"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735"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Всего </w:t>
            </w:r>
          </w:p>
          <w:p>
            <w:pPr>
              <w:spacing w:before="0" w:after="0" w:line="276"/>
              <w:ind w:right="0" w:left="135" w:firstLine="0"/>
              <w:jc w:val="left"/>
              <w:rPr>
                <w:spacing w:val="0"/>
                <w:position w:val="0"/>
                <w:shd w:fill="auto" w:val="clear"/>
              </w:rPr>
            </w:pP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Контрольные работы </w:t>
            </w:r>
          </w:p>
          <w:p>
            <w:pPr>
              <w:spacing w:before="0" w:after="0" w:line="276"/>
              <w:ind w:right="0" w:left="135" w:firstLine="0"/>
              <w:jc w:val="left"/>
              <w:rPr>
                <w:spacing w:val="0"/>
                <w:position w:val="0"/>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Практические работы </w:t>
            </w:r>
          </w:p>
          <w:p>
            <w:pPr>
              <w:spacing w:before="0" w:after="0" w:line="276"/>
              <w:ind w:right="0" w:left="135" w:firstLine="0"/>
              <w:jc w:val="left"/>
              <w:rPr>
                <w:spacing w:val="0"/>
                <w:position w:val="0"/>
                <w:shd w:fill="auto" w:val="clear"/>
              </w:rPr>
            </w:pPr>
          </w:p>
        </w:tc>
        <w:tc>
          <w:tcPr>
            <w:tcW w:w="1347"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spacing w:val="0"/>
                <w:position w:val="0"/>
                <w:shd w:fill="auto" w:val="clear"/>
              </w:rPr>
            </w:pPr>
          </w:p>
        </w:tc>
        <w:tc>
          <w:tcPr>
            <w:tcW w:w="2221"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spacing w:val="0"/>
                <w:position w:val="0"/>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Традиционные и новые методы исследований в географических науках, их использование. Источники географической информации</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Элементы географической культуры. Их значимость для представителей разных профессий</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Географическая среда как геосистема. Географическая и окружающая среда</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Опасные природные явления, климатические изменения, их последствия</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7</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8</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9</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Резервный урок. Обобщение знаний по Разделам "География как наука. Природопользование и геоэкология</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10</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11</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Основные типы стран: критерии их выделения</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12</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Формы правления и государственного устройства</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13</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14</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15</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16</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17</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18</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19</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20</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Мировое хозяйство.Отраслевая, территориальная и функциональная структура</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21</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22</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МЭИ. Крупнейшие международные отраслевые и региональные экономические союзы. Роль ТНК в современной мировой экономике</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23</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24</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ТЭК мира: основные этапы развития,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энергопереход</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География отраслей топливной промышленности</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25</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26</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Металлургия мира. Географические особенности сырьевой базы.Ведущие страны-производители и экспортёры продукции цветных и чёрных металлов</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27</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28</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29</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30</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31</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Основные международные магистрали и транспортные узлы</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32</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Мировая система НИОКР</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33</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Международные экономические отношения: основные формы и факторы, влияющие на их развитие. Мировая торговля и туризм</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3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34</w:t>
            </w:r>
          </w:p>
        </w:tc>
        <w:tc>
          <w:tcPr>
            <w:tcW w:w="473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Резервный урок. Контрольная работа по теме "География главных отраслей мирового хозяйства"</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566"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ОБЩЕЕ КОЛИЧЕСТВО ЧАСОВ ПО ПРОГРАММЕ</w:t>
            </w:r>
          </w:p>
        </w:tc>
        <w:tc>
          <w:tcPr>
            <w:tcW w:w="115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34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6.5 </w:t>
            </w:r>
          </w:p>
        </w:tc>
        <w:tc>
          <w:tcPr>
            <w:tcW w:w="3568"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bl>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 11 </w:t>
      </w:r>
      <w:r>
        <w:rPr>
          <w:rFonts w:ascii="Times New Roman" w:hAnsi="Times New Roman" w:cs="Times New Roman" w:eastAsia="Times New Roman"/>
          <w:b/>
          <w:color w:val="000000"/>
          <w:spacing w:val="0"/>
          <w:position w:val="0"/>
          <w:sz w:val="28"/>
          <w:shd w:fill="auto" w:val="clear"/>
        </w:rPr>
        <w:t xml:space="preserve">КЛАСС </w:t>
      </w:r>
    </w:p>
    <w:tbl>
      <w:tblPr/>
      <w:tblGrid>
        <w:gridCol w:w="878"/>
        <w:gridCol w:w="4648"/>
        <w:gridCol w:w="1195"/>
        <w:gridCol w:w="1841"/>
        <w:gridCol w:w="1910"/>
        <w:gridCol w:w="1347"/>
        <w:gridCol w:w="2221"/>
      </w:tblGrid>
      <w:tr>
        <w:trPr>
          <w:trHeight w:val="144" w:hRule="auto"/>
          <w:jc w:val="left"/>
        </w:trPr>
        <w:tc>
          <w:tcPr>
            <w:tcW w:w="878"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Segoe UI Symbol" w:hAnsi="Segoe UI Symbol" w:cs="Segoe UI Symbol" w:eastAsia="Segoe UI Symbol"/>
                <w:b/>
                <w:color w:val="000000"/>
                <w:spacing w:val="0"/>
                <w:position w:val="0"/>
                <w:sz w:val="24"/>
                <w:shd w:fill="auto" w:val="clear"/>
              </w:rPr>
              <w:t xml:space="preserve">№</w:t>
            </w: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п/п </w:t>
            </w:r>
          </w:p>
          <w:p>
            <w:pPr>
              <w:spacing w:before="0" w:after="0" w:line="276"/>
              <w:ind w:right="0" w:left="135" w:firstLine="0"/>
              <w:jc w:val="left"/>
              <w:rPr>
                <w:spacing w:val="0"/>
                <w:position w:val="0"/>
                <w:shd w:fill="auto" w:val="clear"/>
              </w:rPr>
            </w:pPr>
          </w:p>
        </w:tc>
        <w:tc>
          <w:tcPr>
            <w:tcW w:w="4648"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Тема урока </w:t>
            </w:r>
          </w:p>
          <w:p>
            <w:pPr>
              <w:spacing w:before="0" w:after="0" w:line="276"/>
              <w:ind w:right="0" w:left="135" w:firstLine="0"/>
              <w:jc w:val="left"/>
              <w:rPr>
                <w:spacing w:val="0"/>
                <w:position w:val="0"/>
                <w:shd w:fill="auto" w:val="clear"/>
              </w:rPr>
            </w:pPr>
          </w:p>
        </w:tc>
        <w:tc>
          <w:tcPr>
            <w:tcW w:w="4946" w:type="dxa"/>
            <w:gridSpan w:val="3"/>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Количество часов</w:t>
            </w:r>
          </w:p>
        </w:tc>
        <w:tc>
          <w:tcPr>
            <w:tcW w:w="1347"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Дата изучения </w:t>
            </w:r>
          </w:p>
          <w:p>
            <w:pPr>
              <w:spacing w:before="0" w:after="0" w:line="276"/>
              <w:ind w:right="0" w:left="135" w:firstLine="0"/>
              <w:jc w:val="left"/>
              <w:rPr>
                <w:spacing w:val="0"/>
                <w:position w:val="0"/>
                <w:shd w:fill="auto" w:val="clear"/>
              </w:rPr>
            </w:pPr>
          </w:p>
        </w:tc>
        <w:tc>
          <w:tcPr>
            <w:tcW w:w="2221" w:type="dxa"/>
            <w:vMerge w:val="restart"/>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Электронные цифровые образовательные ресурсы </w:t>
            </w:r>
          </w:p>
          <w:p>
            <w:pPr>
              <w:spacing w:before="0" w:after="0" w:line="276"/>
              <w:ind w:right="0" w:left="135" w:firstLine="0"/>
              <w:jc w:val="left"/>
              <w:rPr>
                <w:spacing w:val="0"/>
                <w:position w:val="0"/>
                <w:shd w:fill="auto" w:val="clear"/>
              </w:rPr>
            </w:pPr>
          </w:p>
        </w:tc>
      </w:tr>
      <w:tr>
        <w:trPr>
          <w:trHeight w:val="144" w:hRule="auto"/>
          <w:jc w:val="left"/>
        </w:trPr>
        <w:tc>
          <w:tcPr>
            <w:tcW w:w="878"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648"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Всего </w:t>
            </w:r>
          </w:p>
          <w:p>
            <w:pPr>
              <w:spacing w:before="0" w:after="0" w:line="276"/>
              <w:ind w:right="0" w:left="135" w:firstLine="0"/>
              <w:jc w:val="left"/>
              <w:rPr>
                <w:spacing w:val="0"/>
                <w:position w:val="0"/>
                <w:shd w:fill="auto" w:val="clear"/>
              </w:rPr>
            </w:pP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Контрольные работы </w:t>
            </w:r>
          </w:p>
          <w:p>
            <w:pPr>
              <w:spacing w:before="0" w:after="0" w:line="276"/>
              <w:ind w:right="0" w:left="135" w:firstLine="0"/>
              <w:jc w:val="left"/>
              <w:rPr>
                <w:spacing w:val="0"/>
                <w:position w:val="0"/>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Практические работы </w:t>
            </w:r>
          </w:p>
          <w:p>
            <w:pPr>
              <w:spacing w:before="0" w:after="0" w:line="276"/>
              <w:ind w:right="0" w:left="135" w:firstLine="0"/>
              <w:jc w:val="left"/>
              <w:rPr>
                <w:spacing w:val="0"/>
                <w:position w:val="0"/>
                <w:shd w:fill="auto" w:val="clear"/>
              </w:rPr>
            </w:pPr>
          </w:p>
        </w:tc>
        <w:tc>
          <w:tcPr>
            <w:tcW w:w="1347"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spacing w:val="0"/>
                <w:position w:val="0"/>
                <w:shd w:fill="auto" w:val="clear"/>
              </w:rPr>
            </w:pPr>
          </w:p>
        </w:tc>
        <w:tc>
          <w:tcPr>
            <w:tcW w:w="2221" w:type="dxa"/>
            <w:vMerge/>
            <w:tcBorders>
              <w:top w:val="single" w:color="000000" w:sz="0"/>
              <w:left w:val="single" w:color="000000" w:sz="0"/>
              <w:bottom w:val="single" w:color="000000" w:sz="0"/>
              <w:right w:val="single" w:color="000000" w:sz="0"/>
            </w:tcBorders>
            <w:shd w:color="000000" w:fill="ffffff" w:val="clear"/>
            <w:tcMar>
              <w:left w:w="50" w:type="dxa"/>
              <w:right w:w="50" w:type="dxa"/>
            </w:tcMar>
            <w:vAlign w:val="top"/>
          </w:tcPr>
          <w:p>
            <w:pPr>
              <w:spacing w:before="0" w:after="200" w:line="276"/>
              <w:ind w:right="0" w:left="0" w:firstLine="0"/>
              <w:jc w:val="left"/>
              <w:rPr>
                <w:spacing w:val="0"/>
                <w:position w:val="0"/>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Многообразие подходов к выделению регионов мира. Зарубежная Европа: состав, общая характеристика. Геополитические проблемы региона</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Западная Европа. Общие черты и особенности природно-ресурсного капитала, населения и хозяйства стран субрегиона</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Северная Европа: общие черты и особенности природно-ресурсного капитала, населения и хозяйства субрегиона</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Южная Европа: общие черты и особенности природно-ресурсного капитала, населения и хозяйства субрегиона</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Восточная Европа: общие черты и особенности природно-ресурсного капитала, населения и хозяйства субрегиона</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7</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Зарубежная Азия: состав , общая экономико-географическая характеристика. Юго-Западная Азия: общие черты и особенности субрегиона. Современные проблемы</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8</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Южная Азия. Индия: общая экономико-географическая характеристика. Современные проблемы</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9</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Центральная Азия: общие черты и особенности природно-ресурсного капитала, населения и хозяйства субрегиона. Современные проблемы</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10</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Юго-Восточная Азия: общие черты и особенности природно-ресурсного капитала, населения и хозяйства субрегиона. Современные проблемы</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11</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12</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Восточная Азия. Япония: общая экономико-географическая характеристика. Современные проблемы</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13</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Резервный урок. Обобщение по темам: Зарубежная Европа. Зарубежная Азия</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14</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Америка: субрегионы США и Канада, Латинская Америка: общая экономико-географическая характеристика</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15</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Субрегионы Америки. Особенности природно-ресурсного капитала, населенизя и хозяйства</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16</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США: особенности ЭГП, природно-ресурсного капитала, населения и хозяйства, современные проблемы</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17</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Канада: особенности ЭГП, природно-ресурсного капитала, населения и хозяйства, современные проблемы</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18</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Мексика: особенности ЭГП, природно-ресурсного капитала, населения и хозяйства, современные проблемы</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19</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20</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Африка: состав, общая экономико-географическая характеристика. Особенности. Экономические и социальные проблемы региона</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21</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Северная Африка. Особенности природно-ресурсного капитала, населения и хозяйства Алжира и Египта</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22</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Южная Африка. Особенности природно-ресурсного капитала, населения и хозяйства ЮАР</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23</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24</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Резервный урок. Обобщающее повторение по темам: Америка, Африка</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25</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Австралия и Океания: особенности ГП Австралийский Союз: главные факторы размещения населения и развития хозяйства . Место в МГРТ</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26</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Океания: особенности природных ресурсов, населения и хозяйства.Место в МГРТ</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27</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Особенности интеграции России в мировое сообщество</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28</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Географические аспекты решения внешнеэкономических и внешнеполитических задач развития экономики России</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29</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Практическая работа по теме "Изменение направления международных экономических связей России в новых экономических условиях"</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30</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Группы глобальных проблем. Геополитические проблемы</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31</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Геоэкология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фокус глобальных проблем человечества</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32</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Глобальные проблемы народонаселения: демографическая, продовольственная, роста городов, здоровья и долголетия человека</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33</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0.5 </w:t>
            </w: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87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34</w:t>
            </w:r>
          </w:p>
        </w:tc>
        <w:tc>
          <w:tcPr>
            <w:tcW w:w="4648"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Резервный урок. Обобщение по теме: Глобальные проблемы человечества</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rFonts w:ascii="Calibri" w:hAnsi="Calibri" w:cs="Calibri" w:eastAsia="Calibri"/>
                <w:color w:val="auto"/>
                <w:spacing w:val="0"/>
                <w:position w:val="0"/>
                <w:sz w:val="22"/>
                <w:shd w:fill="auto" w:val="clear"/>
              </w:rPr>
            </w:pPr>
          </w:p>
        </w:tc>
        <w:tc>
          <w:tcPr>
            <w:tcW w:w="1347"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c>
          <w:tcPr>
            <w:tcW w:w="222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rFonts w:ascii="Calibri" w:hAnsi="Calibri" w:cs="Calibri" w:eastAsia="Calibri"/>
                <w:color w:val="auto"/>
                <w:spacing w:val="0"/>
                <w:position w:val="0"/>
                <w:sz w:val="22"/>
                <w:shd w:fill="auto" w:val="clear"/>
              </w:rPr>
            </w:pPr>
          </w:p>
        </w:tc>
      </w:tr>
      <w:tr>
        <w:trPr>
          <w:trHeight w:val="144" w:hRule="auto"/>
          <w:jc w:val="left"/>
        </w:trPr>
        <w:tc>
          <w:tcPr>
            <w:tcW w:w="5526"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ОБЩЕЕ КОЛИЧЕСТВО ЧАСОВ ПО ПРОГРАММЕ</w:t>
            </w:r>
          </w:p>
        </w:tc>
        <w:tc>
          <w:tcPr>
            <w:tcW w:w="1195"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34 </w:t>
            </w:r>
          </w:p>
        </w:tc>
        <w:tc>
          <w:tcPr>
            <w:tcW w:w="1841"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0 </w:t>
            </w:r>
          </w:p>
        </w:tc>
        <w:tc>
          <w:tcPr>
            <w:tcW w:w="1910" w:type="dxa"/>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0" w:line="276"/>
              <w:ind w:right="0" w:left="135"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 </w:t>
            </w:r>
          </w:p>
        </w:tc>
        <w:tc>
          <w:tcPr>
            <w:tcW w:w="3568" w:type="dxa"/>
            <w:gridSpan w:val="2"/>
            <w:tcBorders>
              <w:top w:val="single" w:color="000000" w:sz="0"/>
              <w:left w:val="single" w:color="000000" w:sz="0"/>
              <w:bottom w:val="single" w:color="000000" w:sz="0"/>
              <w:right w:val="single" w:color="000000" w:sz="0"/>
            </w:tcBorders>
            <w:shd w:color="000000" w:fill="ffffff" w:val="clear"/>
            <w:tcMar>
              <w:left w:w="50" w:type="dxa"/>
              <w:right w:w="5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bl>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УЧЕБНО-МЕТОДИЧЕСКОЕ ОБЕСПЕЧЕНИЕ ОБРАЗОВАТЕЛЬНОГО ПРОЦЕССА</w:t>
      </w:r>
    </w:p>
    <w:p>
      <w:pPr>
        <w:spacing w:before="0" w:after="0" w:line="480"/>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ОБЯЗАТЕЛЬНЫЕ УЧЕБНЫЕ МАТЕРИАЛЫ ДЛЯ УЧЕНИКА</w:t>
      </w:r>
    </w:p>
    <w:p>
      <w:pPr>
        <w:spacing w:before="0" w:after="0" w:line="480"/>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География (в 2 частях), 10-11 классы/ Домогацких Е.М., Алексеевский Н.И., Общество с ограниченной ответственностью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Русское слово - учебник</w:t>
      </w:r>
      <w:r>
        <w:rPr>
          <w:rFonts w:ascii="Times New Roman" w:hAnsi="Times New Roman" w:cs="Times New Roman" w:eastAsia="Times New Roman"/>
          <w:color w:val="000000"/>
          <w:spacing w:val="0"/>
          <w:position w:val="0"/>
          <w:sz w:val="28"/>
          <w:shd w:fill="auto" w:val="clear"/>
        </w:rPr>
        <w:t xml:space="preserve">»‌​</w:t>
      </w:r>
    </w:p>
    <w:p>
      <w:pPr>
        <w:spacing w:before="0" w:after="0" w:line="480"/>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w:t>
      </w:r>
    </w:p>
    <w:p>
      <w:pPr>
        <w:spacing w:before="0" w:after="0" w:line="276"/>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w:t>
      </w:r>
    </w:p>
    <w:p>
      <w:pPr>
        <w:spacing w:before="0" w:after="0" w:line="480"/>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МЕТОДИЧЕСКИЕ МАТЕРИАЛЫ ДЛЯ УЧИТЕЛЯ</w:t>
      </w:r>
    </w:p>
    <w:p>
      <w:pPr>
        <w:spacing w:before="0" w:after="0" w:line="480"/>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География, 10 класс/ Гладкий Ю.Н., Николина В.В., Акционерное общество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Издательство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Просвещение</w:t>
      </w:r>
      <w:r>
        <w:rPr>
          <w:rFonts w:ascii="Times New Roman" w:hAnsi="Times New Roman" w:cs="Times New Roman" w:eastAsia="Times New Roman"/>
          <w:color w:val="000000"/>
          <w:spacing w:val="0"/>
          <w:position w:val="0"/>
          <w:sz w:val="28"/>
          <w:shd w:fill="auto" w:val="clear"/>
        </w:rPr>
        <w:t xml:space="preserve">» </w:t>
      </w:r>
      <w:hyperlink xmlns:r="http://schemas.openxmlformats.org/officeDocument/2006/relationships" r:id="docRId2">
        <w:r>
          <w:rPr>
            <w:rFonts w:ascii="Times New Roman" w:hAnsi="Times New Roman" w:cs="Times New Roman" w:eastAsia="Times New Roman"/>
            <w:color w:val="000000"/>
            <w:spacing w:val="0"/>
            <w:position w:val="0"/>
            <w:sz w:val="28"/>
            <w:u w:val="single"/>
            <w:shd w:fill="auto" w:val="clear"/>
          </w:rPr>
          <w:t xml:space="preserve">http://atlasphoto.iwarp.com/index-r.html</w:t>
        </w:r>
      </w:hyperlink>
      <w:r>
        <w:rPr>
          <w:rFonts w:ascii="Times New Roman" w:hAnsi="Times New Roman" w:cs="Times New Roman" w:eastAsia="Times New Roman"/>
          <w:color w:val="000000"/>
          <w:spacing w:val="0"/>
          <w:position w:val="0"/>
          <w:sz w:val="28"/>
          <w:shd w:fill="auto" w:val="clear"/>
        </w:rPr>
        <w:t xml:space="preserve"> - </w:t>
      </w:r>
      <w:r>
        <w:rPr>
          <w:rFonts w:ascii="Times New Roman" w:hAnsi="Times New Roman" w:cs="Times New Roman" w:eastAsia="Times New Roman"/>
          <w:color w:val="000000"/>
          <w:spacing w:val="0"/>
          <w:position w:val="0"/>
          <w:sz w:val="28"/>
          <w:shd w:fill="auto" w:val="clear"/>
        </w:rPr>
        <w:t xml:space="preserve">зарубежные коллекции фотопейзажей по континентам и странам</w:t>
      </w:r>
      <w:r>
        <w:rPr>
          <w:rFonts w:ascii="Calibri" w:hAnsi="Calibri" w:cs="Calibri" w:eastAsia="Calibri"/>
          <w:color w:val="auto"/>
          <w:spacing w:val="0"/>
          <w:position w:val="0"/>
          <w:sz w:val="28"/>
          <w:shd w:fill="auto" w:val="clear"/>
        </w:rPr>
        <w:br/>
        <w:br/>
        <w:br/>
      </w:r>
      <w:r>
        <w:rPr>
          <w:rFonts w:ascii="Times New Roman" w:hAnsi="Times New Roman" w:cs="Times New Roman" w:eastAsia="Times New Roman"/>
          <w:color w:val="000000"/>
          <w:spacing w:val="0"/>
          <w:position w:val="0"/>
          <w:sz w:val="28"/>
          <w:shd w:fill="auto" w:val="clear"/>
        </w:rPr>
        <w:t xml:space="preserve"> Электронная энциклопедия, содержащая разностороннюю информацию по физической географии всего Земного шара.</w:t>
      </w:r>
      <w:r>
        <w:rPr>
          <w:rFonts w:ascii="Calibri" w:hAnsi="Calibri" w:cs="Calibri" w:eastAsia="Calibri"/>
          <w:color w:val="auto"/>
          <w:spacing w:val="0"/>
          <w:position w:val="0"/>
          <w:sz w:val="28"/>
          <w:shd w:fill="auto" w:val="clear"/>
        </w:rPr>
        <w:br/>
        <w:br/>
      </w:r>
      <w:r>
        <w:rPr>
          <w:rFonts w:ascii="Times New Roman" w:hAnsi="Times New Roman" w:cs="Times New Roman" w:eastAsia="Times New Roman"/>
          <w:color w:val="000000"/>
          <w:spacing w:val="0"/>
          <w:position w:val="0"/>
          <w:sz w:val="28"/>
          <w:shd w:fill="auto" w:val="clear"/>
        </w:rPr>
        <w:t xml:space="preserve"> 2) </w:t>
      </w:r>
      <w:hyperlink xmlns:r="http://schemas.openxmlformats.org/officeDocument/2006/relationships" r:id="docRId3">
        <w:r>
          <w:rPr>
            <w:rFonts w:ascii="Times New Roman" w:hAnsi="Times New Roman" w:cs="Times New Roman" w:eastAsia="Times New Roman"/>
            <w:color w:val="000000"/>
            <w:spacing w:val="0"/>
            <w:position w:val="0"/>
            <w:sz w:val="28"/>
            <w:u w:val="single"/>
            <w:shd w:fill="auto" w:val="clear"/>
          </w:rPr>
          <w:t xml:space="preserve">http://www.9151394.ru/projects/geo/proj1/index.html</w:t>
        </w:r>
      </w:hyperlink>
      <w:r>
        <w:rPr>
          <w:rFonts w:ascii="Calibri" w:hAnsi="Calibri" w:cs="Calibri" w:eastAsia="Calibri"/>
          <w:color w:val="auto"/>
          <w:spacing w:val="0"/>
          <w:position w:val="0"/>
          <w:sz w:val="28"/>
          <w:shd w:fill="auto" w:val="clear"/>
        </w:rPr>
        <w:br/>
        <w:br/>
        <w:br/>
      </w:r>
      <w:r>
        <w:rPr>
          <w:rFonts w:ascii="Times New Roman" w:hAnsi="Times New Roman" w:cs="Times New Roman" w:eastAsia="Times New Roman"/>
          <w:color w:val="000000"/>
          <w:spacing w:val="0"/>
          <w:position w:val="0"/>
          <w:sz w:val="28"/>
          <w:shd w:fill="auto" w:val="clear"/>
        </w:rPr>
        <w:t xml:space="preserve"> Дидактические и развивающие игры с применением информационных технологий. 6-11 классы. Электронное приложение.- М.: Планета, 2013.</w:t>
      </w:r>
      <w:r>
        <w:rPr>
          <w:rFonts w:ascii="Calibri" w:hAnsi="Calibri" w:cs="Calibri" w:eastAsia="Calibri"/>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 Уроки географии. 10-11 класс. Электронное приложение</w:t>
      </w:r>
      <w:r>
        <w:rPr>
          <w:rFonts w:ascii="Calibri" w:hAnsi="Calibri" w:cs="Calibri" w:eastAsia="Calibri"/>
          <w:color w:val="auto"/>
          <w:spacing w:val="0"/>
          <w:position w:val="0"/>
          <w:sz w:val="28"/>
          <w:shd w:fill="auto" w:val="clear"/>
        </w:rPr>
        <w:br/>
        <w:br/>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География, 11 класс/ Гладкий Ю.Н., Николина В.В., Акционерное общество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Издательство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Просвещение</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Электронная энциклопедия, содержащая разностороннюю информацию по физической географии всего Земного шара.</w:t>
      </w:r>
      <w:r>
        <w:rPr>
          <w:rFonts w:ascii="Calibri" w:hAnsi="Calibri" w:cs="Calibri" w:eastAsia="Calibri"/>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 2) </w:t>
      </w:r>
      <w:hyperlink xmlns:r="http://schemas.openxmlformats.org/officeDocument/2006/relationships" r:id="docRId4">
        <w:r>
          <w:rPr>
            <w:rFonts w:ascii="Times New Roman" w:hAnsi="Times New Roman" w:cs="Times New Roman" w:eastAsia="Times New Roman"/>
            <w:color w:val="000000"/>
            <w:spacing w:val="0"/>
            <w:position w:val="0"/>
            <w:sz w:val="28"/>
            <w:u w:val="single"/>
            <w:shd w:fill="auto" w:val="clear"/>
          </w:rPr>
          <w:t xml:space="preserve">http://www.9151394.ru/projects/geo/proj1/index.html</w:t>
        </w:r>
      </w:hyperlink>
      <w:r>
        <w:rPr>
          <w:rFonts w:ascii="Calibri" w:hAnsi="Calibri" w:cs="Calibri" w:eastAsia="Calibri"/>
          <w:color w:val="auto"/>
          <w:spacing w:val="0"/>
          <w:position w:val="0"/>
          <w:sz w:val="28"/>
          <w:shd w:fill="auto" w:val="clear"/>
        </w:rPr>
        <w:br/>
        <w:br/>
      </w:r>
      <w:r>
        <w:rPr>
          <w:rFonts w:ascii="Times New Roman" w:hAnsi="Times New Roman" w:cs="Times New Roman" w:eastAsia="Times New Roman"/>
          <w:color w:val="000000"/>
          <w:spacing w:val="0"/>
          <w:position w:val="0"/>
          <w:sz w:val="28"/>
          <w:shd w:fill="auto" w:val="clear"/>
        </w:rPr>
        <w:t xml:space="preserve">‌​</w:t>
      </w:r>
    </w:p>
    <w:p>
      <w:pPr>
        <w:spacing w:before="0" w:after="0" w:line="276"/>
        <w:ind w:right="0" w:left="120" w:firstLine="0"/>
        <w:jc w:val="left"/>
        <w:rPr>
          <w:rFonts w:ascii="Calibri" w:hAnsi="Calibri" w:cs="Calibri" w:eastAsia="Calibri"/>
          <w:color w:val="auto"/>
          <w:spacing w:val="0"/>
          <w:position w:val="0"/>
          <w:sz w:val="22"/>
          <w:shd w:fill="auto" w:val="clear"/>
        </w:rPr>
      </w:pPr>
    </w:p>
    <w:p>
      <w:pPr>
        <w:spacing w:before="0" w:after="0" w:line="480"/>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auto" w:val="clear"/>
        </w:rPr>
        <w:t xml:space="preserve">ЦИФРОВЫЕ ОБРАЗОВАТЕЛЬНЫЕ РЕСУРСЫ И РЕСУРСЫ СЕТИ ИНТЕРНЕТ</w:t>
      </w:r>
    </w:p>
    <w:p>
      <w:pPr>
        <w:spacing w:before="0" w:after="0" w:line="480"/>
        <w:ind w:right="0" w:left="12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333333"/>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Единая коллекция ЦОР.</w:t>
      </w:r>
      <w:r>
        <w:rPr>
          <w:rFonts w:ascii="Calibri" w:hAnsi="Calibri" w:cs="Calibri" w:eastAsia="Calibri"/>
          <w:color w:val="auto"/>
          <w:spacing w:val="0"/>
          <w:position w:val="0"/>
          <w:sz w:val="28"/>
          <w:shd w:fill="auto" w:val="clear"/>
        </w:rPr>
        <w:br/>
        <w:br/>
      </w:r>
      <w:r>
        <w:rPr>
          <w:rFonts w:ascii="Times New Roman" w:hAnsi="Times New Roman" w:cs="Times New Roman" w:eastAsia="Times New Roman"/>
          <w:color w:val="000000"/>
          <w:spacing w:val="0"/>
          <w:position w:val="0"/>
          <w:sz w:val="28"/>
          <w:shd w:fill="auto" w:val="clear"/>
        </w:rPr>
        <w:t xml:space="preserve"> 1) Географические обучающие модели. </w:t>
      </w:r>
      <w:hyperlink xmlns:r="http://schemas.openxmlformats.org/officeDocument/2006/relationships" r:id="docRId5">
        <w:r>
          <w:rPr>
            <w:rFonts w:ascii="Times New Roman" w:hAnsi="Times New Roman" w:cs="Times New Roman" w:eastAsia="Times New Roman"/>
            <w:color w:val="000000"/>
            <w:spacing w:val="0"/>
            <w:position w:val="0"/>
            <w:sz w:val="28"/>
            <w:u w:val="single"/>
            <w:shd w:fill="auto" w:val="clear"/>
          </w:rPr>
          <w:t xml:space="preserve">http://school-collection.edu.ru/catalog/rubr/2d5dc937-826a-4695-8479</w:t>
        </w:r>
      </w:hyperlink>
      <w:r>
        <w:rPr>
          <w:rFonts w:ascii="Times New Roman" w:hAnsi="Times New Roman" w:cs="Times New Roman" w:eastAsia="Times New Roman"/>
          <w:color w:val="000000"/>
          <w:spacing w:val="0"/>
          <w:position w:val="0"/>
          <w:sz w:val="28"/>
          <w:shd w:fill="auto" w:val="clear"/>
        </w:rPr>
        <w:t xml:space="preserve">-</w:t>
      </w:r>
      <w:r>
        <w:rPr>
          <w:rFonts w:ascii="Calibri" w:hAnsi="Calibri" w:cs="Calibri" w:eastAsia="Calibri"/>
          <w:color w:val="auto"/>
          <w:spacing w:val="0"/>
          <w:position w:val="0"/>
          <w:sz w:val="28"/>
          <w:shd w:fill="auto" w:val="clear"/>
        </w:rPr>
        <w:br/>
        <w:br/>
        <w:br/>
        <w:br/>
      </w:r>
      <w:r>
        <w:rPr>
          <w:rFonts w:ascii="Times New Roman" w:hAnsi="Times New Roman" w:cs="Times New Roman" w:eastAsia="Times New Roman"/>
          <w:color w:val="000000"/>
          <w:spacing w:val="0"/>
          <w:position w:val="0"/>
          <w:sz w:val="28"/>
          <w:shd w:fill="auto" w:val="clear"/>
        </w:rPr>
        <w:t xml:space="preserve"> da00a58992ce/?interface=catalog class[]=48 subject[]=28</w:t>
      </w:r>
      <w:r>
        <w:rPr>
          <w:rFonts w:ascii="Calibri" w:hAnsi="Calibri" w:cs="Calibri" w:eastAsia="Calibri"/>
          <w:color w:val="auto"/>
          <w:spacing w:val="0"/>
          <w:position w:val="0"/>
          <w:sz w:val="28"/>
          <w:shd w:fill="auto" w:val="clear"/>
        </w:rPr>
        <w:br/>
        <w:br/>
      </w:r>
      <w:r>
        <w:rPr>
          <w:rFonts w:ascii="Times New Roman" w:hAnsi="Times New Roman" w:cs="Times New Roman" w:eastAsia="Times New Roman"/>
          <w:color w:val="000000"/>
          <w:spacing w:val="0"/>
          <w:position w:val="0"/>
          <w:sz w:val="28"/>
          <w:shd w:fill="auto" w:val="clear"/>
        </w:rPr>
        <w:t xml:space="preserve"> 2) География 6-10 классы. </w:t>
      </w:r>
      <w:hyperlink xmlns:r="http://schemas.openxmlformats.org/officeDocument/2006/relationships" r:id="docRId6">
        <w:r>
          <w:rPr>
            <w:rFonts w:ascii="Times New Roman" w:hAnsi="Times New Roman" w:cs="Times New Roman" w:eastAsia="Times New Roman"/>
            <w:color w:val="000000"/>
            <w:spacing w:val="0"/>
            <w:position w:val="0"/>
            <w:sz w:val="28"/>
            <w:u w:val="single"/>
            <w:shd w:fill="auto" w:val="clear"/>
          </w:rPr>
          <w:t xml:space="preserve">http://school-collection.edu.ru/catalog/rubr/523e4226-60b8-b9f7-d940- 984745d86418/118882/?interface=catalog</w:t>
        </w:r>
      </w:hyperlink>
      <w:r>
        <w:rPr>
          <w:rFonts w:ascii="Times New Roman" w:hAnsi="Times New Roman" w:cs="Times New Roman" w:eastAsia="Times New Roman"/>
          <w:color w:val="000000"/>
          <w:spacing w:val="0"/>
          <w:position w:val="0"/>
          <w:sz w:val="28"/>
          <w:shd w:fill="auto" w:val="clear"/>
        </w:rPr>
        <w:t xml:space="preserve"> class=48 subject=28</w:t>
      </w:r>
      <w:r>
        <w:rPr>
          <w:rFonts w:ascii="Calibri" w:hAnsi="Calibri" w:cs="Calibri" w:eastAsia="Calibri"/>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 2. Географический атлас (geography.su/atlas) </w:t>
      </w:r>
      <w:hyperlink xmlns:r="http://schemas.openxmlformats.org/officeDocument/2006/relationships" r:id="docRId7">
        <w:r>
          <w:rPr>
            <w:rFonts w:ascii="Times New Roman" w:hAnsi="Times New Roman" w:cs="Times New Roman" w:eastAsia="Times New Roman"/>
            <w:color w:val="000000"/>
            <w:spacing w:val="0"/>
            <w:position w:val="0"/>
            <w:sz w:val="28"/>
            <w:u w:val="single"/>
            <w:shd w:fill="auto" w:val="clear"/>
          </w:rPr>
          <w:t xml:space="preserve">http://geography.su/atlas/item/f00/s00/z0000000/</w:t>
        </w:r>
      </w:hyperlink>
      <w:r>
        <w:rPr>
          <w:rFonts w:ascii="Times New Roman" w:hAnsi="Times New Roman" w:cs="Times New Roman" w:eastAsia="Times New Roman"/>
          <w:color w:val="000000"/>
          <w:spacing w:val="0"/>
          <w:position w:val="0"/>
          <w:sz w:val="28"/>
          <w:shd w:fill="auto" w:val="clear"/>
        </w:rPr>
        <w:t xml:space="preserve"> 3.Видеоуроки (interneturok.ru/ru/shool/geograty/) </w:t>
      </w:r>
      <w:hyperlink xmlns:r="http://schemas.openxmlformats.org/officeDocument/2006/relationships" r:id="docRId8">
        <w:r>
          <w:rPr>
            <w:rFonts w:ascii="Times New Roman" w:hAnsi="Times New Roman" w:cs="Times New Roman" w:eastAsia="Times New Roman"/>
            <w:color w:val="000000"/>
            <w:spacing w:val="0"/>
            <w:position w:val="0"/>
            <w:sz w:val="28"/>
            <w:u w:val="single"/>
            <w:shd w:fill="auto" w:val="clear"/>
          </w:rPr>
          <w:t xml:space="preserve">http://interneturok.ru/</w:t>
        </w:r>
      </w:hyperlink>
      <w:r>
        <w:rPr>
          <w:rFonts w:ascii="Calibri" w:hAnsi="Calibri" w:cs="Calibri" w:eastAsia="Calibri"/>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 4.Мегаэнциклопедия Кирилла и Мефодия (megabook.ru/rubric/ГЕОГРАФИЯ. </w:t>
      </w:r>
      <w:hyperlink xmlns:r="http://schemas.openxmlformats.org/officeDocument/2006/relationships" r:id="docRId9">
        <w:r>
          <w:rPr>
            <w:rFonts w:ascii="Times New Roman" w:hAnsi="Times New Roman" w:cs="Times New Roman" w:eastAsia="Times New Roman"/>
            <w:color w:val="000000"/>
            <w:spacing w:val="0"/>
            <w:position w:val="0"/>
            <w:sz w:val="28"/>
            <w:u w:val="single"/>
            <w:shd w:fill="auto" w:val="clear"/>
          </w:rPr>
          <w:t xml:space="preserve">http://megabook.ru/rubric/ГЕОГРАФИЯ</w:t>
        </w:r>
      </w:hyperlink>
      <w:r>
        <w:rPr>
          <w:rFonts w:ascii="Times New Roman" w:hAnsi="Times New Roman" w:cs="Times New Roman" w:eastAsia="Times New Roman"/>
          <w:color w:val="000000"/>
          <w:spacing w:val="0"/>
          <w:position w:val="0"/>
          <w:sz w:val="28"/>
          <w:shd w:fill="auto" w:val="clear"/>
        </w:rPr>
        <w:t xml:space="preserve"> 5.Мир карт (mirkart.ru). </w:t>
      </w:r>
      <w:hyperlink xmlns:r="http://schemas.openxmlformats.org/officeDocument/2006/relationships" r:id="docRId10">
        <w:r>
          <w:rPr>
            <w:rFonts w:ascii="Times New Roman" w:hAnsi="Times New Roman" w:cs="Times New Roman" w:eastAsia="Times New Roman"/>
            <w:color w:val="000000"/>
            <w:spacing w:val="0"/>
            <w:position w:val="0"/>
            <w:sz w:val="28"/>
            <w:u w:val="single"/>
            <w:shd w:fill="auto" w:val="clear"/>
          </w:rPr>
          <w:t xml:space="preserve">http://www.mirkart.ru/</w:t>
        </w:r>
      </w:hyperlink>
      <w:r>
        <w:rPr>
          <w:rFonts w:ascii="Calibri" w:hAnsi="Calibri" w:cs="Calibri" w:eastAsia="Calibri"/>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 6. Электронное приложение к газете “1 сентября</w:t>
      </w:r>
      <w:r>
        <w:rPr>
          <w:rFonts w:ascii="Times New Roman" w:hAnsi="Times New Roman" w:cs="Times New Roman" w:eastAsia="Times New Roman"/>
          <w:color w:val="000000"/>
          <w:spacing w:val="0"/>
          <w:position w:val="0"/>
          <w:sz w:val="28"/>
          <w:shd w:fill="auto" w:val="clear"/>
        </w:rPr>
        <w:t xml:space="preserve">» (geo.1 september.ru/urok). </w:t>
      </w:r>
      <w:hyperlink xmlns:r="http://schemas.openxmlformats.org/officeDocument/2006/relationships" r:id="docRId11">
        <w:r>
          <w:rPr>
            <w:rFonts w:ascii="Times New Roman" w:hAnsi="Times New Roman" w:cs="Times New Roman" w:eastAsia="Times New Roman"/>
            <w:color w:val="000000"/>
            <w:spacing w:val="0"/>
            <w:position w:val="0"/>
            <w:sz w:val="28"/>
            <w:u w:val="single"/>
            <w:shd w:fill="auto" w:val="clear"/>
          </w:rPr>
          <w:t xml:space="preserve">http://geo.1september.ru/urok/</w:t>
        </w:r>
      </w:hyperlink>
      <w:r>
        <w:rPr>
          <w:rFonts w:ascii="Calibri" w:hAnsi="Calibri" w:cs="Calibri" w:eastAsia="Calibri"/>
          <w:color w:val="auto"/>
          <w:spacing w:val="0"/>
          <w:position w:val="0"/>
          <w:sz w:val="28"/>
          <w:shd w:fill="auto" w:val="clear"/>
        </w:rPr>
        <w:br/>
        <w:br/>
      </w:r>
      <w:r>
        <w:rPr>
          <w:rFonts w:ascii="Times New Roman" w:hAnsi="Times New Roman" w:cs="Times New Roman" w:eastAsia="Times New Roman"/>
          <w:color w:val="000000"/>
          <w:spacing w:val="0"/>
          <w:position w:val="0"/>
          <w:sz w:val="28"/>
          <w:shd w:fill="auto" w:val="clear"/>
        </w:rPr>
        <w:t xml:space="preserve"> 8. </w:t>
      </w:r>
      <w:r>
        <w:rPr>
          <w:rFonts w:ascii="Times New Roman" w:hAnsi="Times New Roman" w:cs="Times New Roman" w:eastAsia="Times New Roman"/>
          <w:color w:val="000000"/>
          <w:spacing w:val="0"/>
          <w:position w:val="0"/>
          <w:sz w:val="28"/>
          <w:shd w:fill="auto" w:val="clear"/>
        </w:rPr>
        <w:t xml:space="preserve">Официальный портал ЕГЭ (ege.edu.ru). </w:t>
      </w:r>
      <w:hyperlink xmlns:r="http://schemas.openxmlformats.org/officeDocument/2006/relationships" r:id="docRId12">
        <w:r>
          <w:rPr>
            <w:rFonts w:ascii="Times New Roman" w:hAnsi="Times New Roman" w:cs="Times New Roman" w:eastAsia="Times New Roman"/>
            <w:color w:val="000000"/>
            <w:spacing w:val="0"/>
            <w:position w:val="0"/>
            <w:sz w:val="28"/>
            <w:u w:val="single"/>
            <w:shd w:fill="auto" w:val="clear"/>
          </w:rPr>
          <w:t xml:space="preserve">http://www.ege.edu.ru/ru/main/</w:t>
        </w:r>
      </w:hyperlink>
      <w:r>
        <w:rPr>
          <w:rFonts w:ascii="Times New Roman" w:hAnsi="Times New Roman" w:cs="Times New Roman" w:eastAsia="Times New Roman"/>
          <w:color w:val="000000"/>
          <w:spacing w:val="0"/>
          <w:position w:val="0"/>
          <w:sz w:val="28"/>
          <w:shd w:fill="auto" w:val="clear"/>
        </w:rPr>
        <w:t xml:space="preserve"> 9.Официальный портал ГИА (gia.edu.ru) </w:t>
      </w:r>
      <w:hyperlink xmlns:r="http://schemas.openxmlformats.org/officeDocument/2006/relationships" r:id="docRId13">
        <w:r>
          <w:rPr>
            <w:rFonts w:ascii="Times New Roman" w:hAnsi="Times New Roman" w:cs="Times New Roman" w:eastAsia="Times New Roman"/>
            <w:color w:val="000000"/>
            <w:spacing w:val="0"/>
            <w:position w:val="0"/>
            <w:sz w:val="28"/>
            <w:u w:val="single"/>
            <w:shd w:fill="auto" w:val="clear"/>
          </w:rPr>
          <w:t xml:space="preserve">http://gia.edu.ru/ru/graduates_classes/exam/</w:t>
        </w:r>
      </w:hyperlink>
      <w:r>
        <w:rPr>
          <w:rFonts w:ascii="Times New Roman" w:hAnsi="Times New Roman" w:cs="Times New Roman" w:eastAsia="Times New Roman"/>
          <w:color w:val="000000"/>
          <w:spacing w:val="0"/>
          <w:position w:val="0"/>
          <w:sz w:val="28"/>
          <w:shd w:fill="auto" w:val="clear"/>
        </w:rPr>
        <w:t xml:space="preserve"> 10.Презентации по географии (ppt4web.ru/geografija) </w:t>
      </w:r>
      <w:hyperlink xmlns:r="http://schemas.openxmlformats.org/officeDocument/2006/relationships" r:id="docRId14">
        <w:r>
          <w:rPr>
            <w:rFonts w:ascii="Times New Roman" w:hAnsi="Times New Roman" w:cs="Times New Roman" w:eastAsia="Times New Roman"/>
            <w:color w:val="000000"/>
            <w:spacing w:val="0"/>
            <w:position w:val="0"/>
            <w:sz w:val="28"/>
            <w:u w:val="single"/>
            <w:shd w:fill="auto" w:val="clear"/>
          </w:rPr>
          <w:t xml:space="preserve">http://ppt4web.ru/geografija</w:t>
        </w:r>
      </w:hyperlink>
      <w:r>
        <w:rPr>
          <w:rFonts w:ascii="Times New Roman" w:hAnsi="Times New Roman" w:cs="Times New Roman" w:eastAsia="Times New Roman"/>
          <w:color w:val="000000"/>
          <w:spacing w:val="0"/>
          <w:position w:val="0"/>
          <w:sz w:val="28"/>
          <w:shd w:fill="auto" w:val="clear"/>
        </w:rPr>
        <w:t xml:space="preserve"> 11.География </w:t>
      </w:r>
      <w:hyperlink xmlns:r="http://schemas.openxmlformats.org/officeDocument/2006/relationships" r:id="docRId15">
        <w:r>
          <w:rPr>
            <w:rFonts w:ascii="Times New Roman" w:hAnsi="Times New Roman" w:cs="Times New Roman" w:eastAsia="Times New Roman"/>
            <w:color w:val="000000"/>
            <w:spacing w:val="0"/>
            <w:position w:val="0"/>
            <w:sz w:val="28"/>
            <w:u w:val="single"/>
            <w:shd w:fill="auto" w:val="clear"/>
          </w:rPr>
          <w:t xml:space="preserve">http://geographyofrussia.com/</w:t>
        </w:r>
      </w:hyperlink>
      <w:r>
        <w:rPr>
          <w:rFonts w:ascii="Calibri" w:hAnsi="Calibri" w:cs="Calibri" w:eastAsia="Calibri"/>
          <w:color w:val="auto"/>
          <w:spacing w:val="0"/>
          <w:position w:val="0"/>
          <w:sz w:val="28"/>
          <w:shd w:fill="auto" w:val="clear"/>
        </w:rPr>
        <w:br/>
      </w:r>
      <w:r>
        <w:rPr>
          <w:rFonts w:ascii="Times New Roman" w:hAnsi="Times New Roman" w:cs="Times New Roman" w:eastAsia="Times New Roman"/>
          <w:color w:val="000000"/>
          <w:spacing w:val="0"/>
          <w:position w:val="0"/>
          <w:sz w:val="28"/>
          <w:shd w:fill="auto" w:val="clear"/>
        </w:rPr>
        <w:t xml:space="preserve"> 12.Интерактивные карты </w:t>
      </w:r>
      <w:hyperlink xmlns:r="http://schemas.openxmlformats.org/officeDocument/2006/relationships" r:id="docRId16">
        <w:r>
          <w:rPr>
            <w:rFonts w:ascii="Times New Roman" w:hAnsi="Times New Roman" w:cs="Times New Roman" w:eastAsia="Times New Roman"/>
            <w:color w:val="000000"/>
            <w:spacing w:val="0"/>
            <w:position w:val="0"/>
            <w:sz w:val="28"/>
            <w:u w:val="single"/>
            <w:shd w:fill="auto" w:val="clear"/>
          </w:rPr>
          <w:t xml:space="preserve">http://mygeog.ru/rubrica/interaktivnye-karty/</w:t>
        </w:r>
      </w:hyperlink>
      <w:r>
        <w:rPr>
          <w:rFonts w:ascii="Calibri" w:hAnsi="Calibri" w:cs="Calibri" w:eastAsia="Calibri"/>
          <w:color w:val="auto"/>
          <w:spacing w:val="0"/>
          <w:position w:val="0"/>
          <w:sz w:val="28"/>
          <w:shd w:fill="auto" w:val="clear"/>
        </w:rPr>
        <w:br/>
        <w:br/>
      </w:r>
      <w:r>
        <w:rPr>
          <w:rFonts w:ascii="Times New Roman" w:hAnsi="Times New Roman" w:cs="Times New Roman" w:eastAsia="Times New Roman"/>
          <w:color w:val="000000"/>
          <w:spacing w:val="0"/>
          <w:position w:val="0"/>
          <w:sz w:val="28"/>
          <w:shd w:fill="auto" w:val="clear"/>
        </w:rPr>
        <w:t xml:space="preserve"> 14. Презентации по географии </w:t>
      </w:r>
      <w:hyperlink xmlns:r="http://schemas.openxmlformats.org/officeDocument/2006/relationships" r:id="docRId17">
        <w:r>
          <w:rPr>
            <w:rFonts w:ascii="Times New Roman" w:hAnsi="Times New Roman" w:cs="Times New Roman" w:eastAsia="Times New Roman"/>
            <w:color w:val="000000"/>
            <w:spacing w:val="0"/>
            <w:position w:val="0"/>
            <w:sz w:val="28"/>
            <w:u w:val="single"/>
            <w:shd w:fill="auto" w:val="clear"/>
          </w:rPr>
          <w:t xml:space="preserve">http://900igr.net/prezentacii-po-geografii.html</w:t>
        </w:r>
      </w:hyperlink>
      <w:r>
        <w:rPr>
          <w:rFonts w:ascii="Calibri" w:hAnsi="Calibri" w:cs="Calibri" w:eastAsia="Calibri"/>
          <w:color w:val="auto"/>
          <w:spacing w:val="0"/>
          <w:position w:val="0"/>
          <w:sz w:val="28"/>
          <w:shd w:fill="auto" w:val="clear"/>
        </w:rPr>
        <w:br/>
        <w:br/>
      </w:r>
      <w:r>
        <w:rPr>
          <w:rFonts w:ascii="Times New Roman" w:hAnsi="Times New Roman" w:cs="Times New Roman" w:eastAsia="Times New Roman"/>
          <w:color w:val="000000"/>
          <w:spacing w:val="0"/>
          <w:position w:val="0"/>
          <w:sz w:val="28"/>
          <w:shd w:fill="auto" w:val="clear"/>
        </w:rPr>
        <w:t xml:space="preserve"> 15. Презентации по географии </w:t>
      </w:r>
      <w:hyperlink xmlns:r="http://schemas.openxmlformats.org/officeDocument/2006/relationships" r:id="docRId18">
        <w:r>
          <w:rPr>
            <w:rFonts w:ascii="Times New Roman" w:hAnsi="Times New Roman" w:cs="Times New Roman" w:eastAsia="Times New Roman"/>
            <w:color w:val="000000"/>
            <w:spacing w:val="0"/>
            <w:position w:val="0"/>
            <w:sz w:val="28"/>
            <w:u w:val="single"/>
            <w:shd w:fill="auto" w:val="clear"/>
          </w:rPr>
          <w:t xml:space="preserve">http://presentaci.ru/prezentacii-po-geografii/</w:t>
        </w:r>
      </w:hyperlink>
      <w:r>
        <w:rPr>
          <w:rFonts w:ascii="Calibri" w:hAnsi="Calibri" w:cs="Calibri" w:eastAsia="Calibri"/>
          <w:color w:val="auto"/>
          <w:spacing w:val="0"/>
          <w:position w:val="0"/>
          <w:sz w:val="28"/>
          <w:shd w:fill="auto" w:val="clear"/>
        </w:rPr>
        <w:br/>
        <w:br/>
      </w:r>
      <w:r>
        <w:rPr>
          <w:rFonts w:ascii="Times New Roman" w:hAnsi="Times New Roman" w:cs="Times New Roman" w:eastAsia="Times New Roman"/>
          <w:color w:val="000000"/>
          <w:spacing w:val="0"/>
          <w:position w:val="0"/>
          <w:sz w:val="28"/>
          <w:shd w:fill="auto" w:val="clear"/>
        </w:rPr>
        <w:t xml:space="preserve"> 16. Федеральная служба статистики </w:t>
      </w:r>
      <w:hyperlink xmlns:r="http://schemas.openxmlformats.org/officeDocument/2006/relationships" r:id="docRId19">
        <w:r>
          <w:rPr>
            <w:rFonts w:ascii="Times New Roman" w:hAnsi="Times New Roman" w:cs="Times New Roman" w:eastAsia="Times New Roman"/>
            <w:color w:val="000000"/>
            <w:spacing w:val="0"/>
            <w:position w:val="0"/>
            <w:sz w:val="28"/>
            <w:u w:val="single"/>
            <w:shd w:fill="auto" w:val="clear"/>
          </w:rPr>
          <w:t xml:space="preserve">http://www.gks.ru/</w:t>
        </w:r>
      </w:hyperlink>
      <w:r>
        <w:rPr>
          <w:rFonts w:ascii="Calibri" w:hAnsi="Calibri" w:cs="Calibri" w:eastAsia="Calibri"/>
          <w:color w:val="auto"/>
          <w:spacing w:val="0"/>
          <w:position w:val="0"/>
          <w:sz w:val="28"/>
          <w:shd w:fill="auto" w:val="clear"/>
        </w:rPr>
        <w:br/>
      </w:r>
      <w:r>
        <w:rPr>
          <w:rFonts w:ascii="Times New Roman" w:hAnsi="Times New Roman" w:cs="Times New Roman" w:eastAsia="Times New Roman"/>
          <w:color w:val="333333"/>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num w:numId="14">
    <w:abstractNumId w:val="96"/>
  </w:num>
  <w:num w:numId="16">
    <w:abstractNumId w:val="90"/>
  </w:num>
  <w:num w:numId="18">
    <w:abstractNumId w:val="84"/>
  </w:num>
  <w:num w:numId="20">
    <w:abstractNumId w:val="78"/>
  </w:num>
  <w:num w:numId="22">
    <w:abstractNumId w:val="72"/>
  </w:num>
  <w:num w:numId="24">
    <w:abstractNumId w:val="66"/>
  </w:num>
  <w:num w:numId="26">
    <w:abstractNumId w:val="60"/>
  </w:num>
  <w:num w:numId="28">
    <w:abstractNumId w:val="54"/>
  </w:num>
  <w:num w:numId="30">
    <w:abstractNumId w:val="48"/>
  </w:num>
  <w:num w:numId="32">
    <w:abstractNumId w:val="42"/>
  </w:num>
  <w:num w:numId="34">
    <w:abstractNumId w:val="36"/>
  </w:num>
  <w:num w:numId="36">
    <w:abstractNumId w:val="30"/>
  </w:num>
  <w:num w:numId="38">
    <w:abstractNumId w:val="24"/>
  </w:num>
  <w:num w:numId="40">
    <w:abstractNumId w:val="18"/>
  </w:num>
  <w:num w:numId="42">
    <w:abstractNumId w:val="12"/>
  </w:num>
  <w:num w:numId="44">
    <w:abstractNumId w:val="6"/>
  </w:num>
  <w:num w:numId="46">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900igr.net/prezentacii-po-geografii.html" Id="docRId17" Type="http://schemas.openxmlformats.org/officeDocument/2006/relationships/hyperlink" /><Relationship TargetMode="External" Target="http://geography.su/atlas/item/f00/s00/z0000000/" Id="docRId7" Type="http://schemas.openxmlformats.org/officeDocument/2006/relationships/hyperlink" /><Relationship TargetMode="External" Target="http://ppt4web.ru/geografija" Id="docRId14" Type="http://schemas.openxmlformats.org/officeDocument/2006/relationships/hyperlink" /><Relationship TargetMode="External" Target="http://school-collection.edu.ru/catalog/rubr/523e4226-60b8-b9f7-d940-%20984745d86418/118882/?interface=catalog" Id="docRId6" Type="http://schemas.openxmlformats.org/officeDocument/2006/relationships/hyperlink" /><Relationship Target="media/image0.wmf" Id="docRId1" Type="http://schemas.openxmlformats.org/officeDocument/2006/relationships/image" /><Relationship TargetMode="External" Target="http://geo.1september.ru/urok/" Id="docRId11" Type="http://schemas.openxmlformats.org/officeDocument/2006/relationships/hyperlink" /><Relationship TargetMode="External" Target="http://geographyofrussia.com/" Id="docRId15" Type="http://schemas.openxmlformats.org/officeDocument/2006/relationships/hyperlink" /><Relationship TargetMode="External" Target="http://www.gks.ru/" Id="docRId19" Type="http://schemas.openxmlformats.org/officeDocument/2006/relationships/hyperlink" /><Relationship TargetMode="External" Target="http://school-collection.edu.ru/catalog/rubr/2d5dc937-826a-4695-8479" Id="docRId5" Type="http://schemas.openxmlformats.org/officeDocument/2006/relationships/hyperlink" /><Relationship TargetMode="External" Target="http://megabook.ru/rubric/&#1043;&#1045;&#1054;&#1043;&#1056;&#1040;&#1060;&#1048;&#1071;" Id="docRId9" Type="http://schemas.openxmlformats.org/officeDocument/2006/relationships/hyperlink" /><Relationship Target="embeddings/oleObject0.bin" Id="docRId0" Type="http://schemas.openxmlformats.org/officeDocument/2006/relationships/oleObject" /><Relationship TargetMode="External" Target="http://www.ege.edu.ru/ru/main/" Id="docRId12" Type="http://schemas.openxmlformats.org/officeDocument/2006/relationships/hyperlink" /><Relationship TargetMode="External" Target="http://mygeog.ru/rubrica/interaktivnye-karty/" Id="docRId16" Type="http://schemas.openxmlformats.org/officeDocument/2006/relationships/hyperlink" /><Relationship Target="styles.xml" Id="docRId21" Type="http://schemas.openxmlformats.org/officeDocument/2006/relationships/styles" /><Relationship TargetMode="External" Target="http://www.9151394.ru/projects/geo/proj1/index.html" Id="docRId4" Type="http://schemas.openxmlformats.org/officeDocument/2006/relationships/hyperlink" /><Relationship TargetMode="External" Target="http://interneturok.ru/" Id="docRId8" Type="http://schemas.openxmlformats.org/officeDocument/2006/relationships/hyperlink" /><Relationship TargetMode="External" Target="http://gia.edu.ru/ru/graduates_classes/exam/" Id="docRId13" Type="http://schemas.openxmlformats.org/officeDocument/2006/relationships/hyperlink" /><Relationship Target="numbering.xml" Id="docRId20" Type="http://schemas.openxmlformats.org/officeDocument/2006/relationships/numbering" /><Relationship TargetMode="External" Target="http://www.9151394.ru/projects/geo/proj1/index.html" Id="docRId3" Type="http://schemas.openxmlformats.org/officeDocument/2006/relationships/hyperlink" /><Relationship TargetMode="External" Target="http://www.mirkart.ru/" Id="docRId10" Type="http://schemas.openxmlformats.org/officeDocument/2006/relationships/hyperlink" /><Relationship TargetMode="External" Target="http://presentaci.ru/prezentacii-po-geografii/" Id="docRId18" Type="http://schemas.openxmlformats.org/officeDocument/2006/relationships/hyperlink" /><Relationship TargetMode="External" Target="http://atlasphoto.iwarp.com/index-r.html" Id="docRId2" Type="http://schemas.openxmlformats.org/officeDocument/2006/relationships/hyperlink" /></Relationships>
</file>